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E" w:rsidRDefault="000A1C09" w:rsidP="00C43B31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E6347E" w:rsidRPr="00145F0C" w:rsidRDefault="00E6347E" w:rsidP="00E6347E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145F0C">
        <w:rPr>
          <w:rFonts w:ascii="Times New Roman" w:hAnsi="Times New Roman"/>
          <w:sz w:val="28"/>
          <w:szCs w:val="28"/>
        </w:rPr>
        <w:t>Автономная некоммерческая  образовательная организация</w:t>
      </w:r>
    </w:p>
    <w:p w:rsidR="00E6347E" w:rsidRPr="00145F0C" w:rsidRDefault="00E6347E" w:rsidP="00E6347E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145F0C">
        <w:rPr>
          <w:rFonts w:ascii="Times New Roman" w:hAnsi="Times New Roman"/>
          <w:sz w:val="28"/>
          <w:szCs w:val="28"/>
        </w:rPr>
        <w:t>дополнительного   профессионального образования</w:t>
      </w:r>
    </w:p>
    <w:p w:rsidR="00E6347E" w:rsidRPr="00145F0C" w:rsidRDefault="00E6347E" w:rsidP="00E6347E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145F0C">
        <w:rPr>
          <w:rFonts w:ascii="Times New Roman" w:hAnsi="Times New Roman"/>
          <w:sz w:val="28"/>
          <w:szCs w:val="28"/>
        </w:rPr>
        <w:t>«Авангард»</w:t>
      </w:r>
    </w:p>
    <w:p w:rsidR="00E6347E" w:rsidRPr="00145F0C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Pr="007D28BD" w:rsidRDefault="00E6347E" w:rsidP="00E6347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28BD">
        <w:rPr>
          <w:rFonts w:ascii="Times New Roman" w:hAnsi="Times New Roman"/>
          <w:sz w:val="24"/>
          <w:szCs w:val="24"/>
        </w:rPr>
        <w:tab/>
      </w:r>
      <w:r w:rsidR="00800E0D">
        <w:rPr>
          <w:rFonts w:ascii="Times New Roman" w:hAnsi="Times New Roman"/>
          <w:sz w:val="24"/>
          <w:szCs w:val="24"/>
        </w:rPr>
        <w:t xml:space="preserve"> </w:t>
      </w: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E6347E" w:rsidRDefault="00E6347E" w:rsidP="00E6347E">
      <w:pPr>
        <w:ind w:left="-142"/>
        <w:jc w:val="center"/>
        <w:rPr>
          <w:rFonts w:ascii="Times New Roman" w:hAnsi="Times New Roman"/>
        </w:rPr>
      </w:pPr>
    </w:p>
    <w:p w:rsidR="00E6347E" w:rsidRPr="00145F0C" w:rsidRDefault="00E6347E" w:rsidP="00E6347E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145F0C">
        <w:rPr>
          <w:rFonts w:ascii="Times New Roman" w:hAnsi="Times New Roman"/>
          <w:sz w:val="24"/>
          <w:szCs w:val="24"/>
        </w:rPr>
        <w:t>О Т Ч Е Т</w:t>
      </w:r>
    </w:p>
    <w:p w:rsidR="00E6347E" w:rsidRPr="00145F0C" w:rsidRDefault="00E6347E" w:rsidP="00E6347E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145F0C">
        <w:rPr>
          <w:rFonts w:ascii="Times New Roman" w:hAnsi="Times New Roman"/>
          <w:sz w:val="24"/>
          <w:szCs w:val="24"/>
        </w:rPr>
        <w:t>о результатах самообследования деятельности Автономной некоммерческой  образовательной организации дополнительного   профессионального образования</w:t>
      </w:r>
    </w:p>
    <w:p w:rsidR="00E6347E" w:rsidRPr="00145F0C" w:rsidRDefault="00E6347E" w:rsidP="00E6347E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145F0C">
        <w:rPr>
          <w:rFonts w:ascii="Times New Roman" w:hAnsi="Times New Roman"/>
          <w:sz w:val="24"/>
          <w:szCs w:val="24"/>
        </w:rPr>
        <w:t>«Авангард»</w:t>
      </w: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</w:p>
    <w:p w:rsidR="00E6347E" w:rsidRDefault="00E6347E" w:rsidP="00E6347E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САМАРА - 20</w:t>
      </w:r>
      <w:r w:rsidR="00184596">
        <w:rPr>
          <w:rFonts w:ascii="Times New Roman" w:hAnsi="Times New Roman"/>
        </w:rPr>
        <w:t>23</w:t>
      </w:r>
    </w:p>
    <w:p w:rsidR="00E6347E" w:rsidRDefault="00E6347E" w:rsidP="00C43B31">
      <w:pPr>
        <w:pStyle w:val="Default"/>
        <w:rPr>
          <w:b/>
          <w:bCs/>
          <w:sz w:val="26"/>
          <w:szCs w:val="26"/>
        </w:rPr>
      </w:pPr>
    </w:p>
    <w:p w:rsidR="00E6347E" w:rsidRDefault="00E6347E" w:rsidP="00C43B31">
      <w:pPr>
        <w:pStyle w:val="Default"/>
        <w:rPr>
          <w:b/>
          <w:bCs/>
          <w:sz w:val="26"/>
          <w:szCs w:val="26"/>
        </w:rPr>
      </w:pPr>
    </w:p>
    <w:p w:rsidR="00E6347E" w:rsidRDefault="00E6347E" w:rsidP="00C43B31">
      <w:pPr>
        <w:pStyle w:val="Default"/>
        <w:rPr>
          <w:b/>
          <w:bCs/>
          <w:sz w:val="26"/>
          <w:szCs w:val="26"/>
        </w:rPr>
      </w:pPr>
    </w:p>
    <w:p w:rsidR="00800E0D" w:rsidRDefault="00800E0D" w:rsidP="00C43B31">
      <w:pPr>
        <w:pStyle w:val="Default"/>
        <w:rPr>
          <w:b/>
          <w:bCs/>
          <w:sz w:val="26"/>
          <w:szCs w:val="26"/>
        </w:rPr>
      </w:pPr>
    </w:p>
    <w:p w:rsidR="00800E0D" w:rsidRDefault="00800E0D" w:rsidP="00C43B31">
      <w:pPr>
        <w:pStyle w:val="Default"/>
        <w:rPr>
          <w:b/>
          <w:bCs/>
          <w:sz w:val="26"/>
          <w:szCs w:val="26"/>
        </w:rPr>
      </w:pPr>
    </w:p>
    <w:p w:rsidR="00800E0D" w:rsidRDefault="00800E0D" w:rsidP="00C43B31">
      <w:pPr>
        <w:pStyle w:val="Default"/>
        <w:rPr>
          <w:b/>
          <w:bCs/>
          <w:sz w:val="26"/>
          <w:szCs w:val="26"/>
        </w:rPr>
      </w:pPr>
    </w:p>
    <w:p w:rsidR="00800E0D" w:rsidRDefault="00800E0D" w:rsidP="00C43B31">
      <w:pPr>
        <w:pStyle w:val="Default"/>
        <w:rPr>
          <w:b/>
          <w:bCs/>
          <w:sz w:val="26"/>
          <w:szCs w:val="26"/>
        </w:rPr>
      </w:pPr>
    </w:p>
    <w:p w:rsidR="00800E0D" w:rsidRDefault="00800E0D" w:rsidP="00C43B31">
      <w:pPr>
        <w:pStyle w:val="Default"/>
        <w:rPr>
          <w:b/>
          <w:bCs/>
          <w:sz w:val="26"/>
          <w:szCs w:val="26"/>
        </w:rPr>
      </w:pPr>
    </w:p>
    <w:p w:rsidR="00800E0D" w:rsidRDefault="00800E0D" w:rsidP="00C43B31">
      <w:pPr>
        <w:pStyle w:val="Default"/>
        <w:rPr>
          <w:b/>
          <w:bCs/>
          <w:sz w:val="26"/>
          <w:szCs w:val="26"/>
        </w:rPr>
      </w:pPr>
    </w:p>
    <w:p w:rsidR="00C43B31" w:rsidRPr="00BC3609" w:rsidRDefault="00E6347E" w:rsidP="008C673B">
      <w:pPr>
        <w:pStyle w:val="Default"/>
        <w:jc w:val="both"/>
      </w:pPr>
      <w:r w:rsidRPr="00BC3609">
        <w:rPr>
          <w:b/>
          <w:bCs/>
        </w:rPr>
        <w:lastRenderedPageBreak/>
        <w:t xml:space="preserve">                                                                       </w:t>
      </w:r>
      <w:r w:rsidR="00C43B31" w:rsidRPr="00BC3609">
        <w:rPr>
          <w:b/>
          <w:bCs/>
        </w:rPr>
        <w:t xml:space="preserve">Введение </w:t>
      </w:r>
    </w:p>
    <w:p w:rsidR="000A1C09" w:rsidRPr="00BC3609" w:rsidRDefault="000A1C09" w:rsidP="008C673B">
      <w:pPr>
        <w:pStyle w:val="Default"/>
        <w:jc w:val="both"/>
      </w:pPr>
      <w:r w:rsidRPr="00BC3609">
        <w:tab/>
      </w:r>
      <w:r w:rsidR="00C43B31" w:rsidRPr="00BC3609">
        <w:t>Целью проведения самообследования является обеспечение доступности и открытости информации о деятельности Автономной некоммерческой</w:t>
      </w:r>
      <w:r w:rsidRPr="00BC3609">
        <w:t xml:space="preserve"> образовательной </w:t>
      </w:r>
      <w:r w:rsidR="00C43B31" w:rsidRPr="00BC3609">
        <w:t xml:space="preserve"> организации дополнительного профессионального образования «</w:t>
      </w:r>
      <w:r w:rsidRPr="00BC3609">
        <w:t>Авангард»</w:t>
      </w:r>
      <w:r w:rsidR="00C43B31" w:rsidRPr="00BC3609">
        <w:t>, подготовка и опубликование в сети Интернет отчета о самообследовании АНО</w:t>
      </w:r>
      <w:r w:rsidRPr="00BC3609">
        <w:t>О</w:t>
      </w:r>
      <w:r w:rsidR="00C43B31" w:rsidRPr="00BC3609">
        <w:t xml:space="preserve"> ДПО «</w:t>
      </w:r>
      <w:r w:rsidRPr="00BC3609">
        <w:t>Авангард</w:t>
      </w:r>
      <w:r w:rsidR="00C43B31" w:rsidRPr="00BC3609">
        <w:t xml:space="preserve">». </w:t>
      </w:r>
    </w:p>
    <w:p w:rsidR="00C43B31" w:rsidRPr="00BC3609" w:rsidRDefault="000A1C09" w:rsidP="008C673B">
      <w:pPr>
        <w:pStyle w:val="Default"/>
        <w:jc w:val="both"/>
      </w:pPr>
      <w:r w:rsidRPr="00BC3609">
        <w:tab/>
      </w:r>
      <w:proofErr w:type="gramStart"/>
      <w:r w:rsidR="00FD2FAE" w:rsidRPr="00BC3609">
        <w:t>Настоящее само</w:t>
      </w:r>
      <w:r w:rsidR="00380406" w:rsidRPr="00BC3609">
        <w:t>ообс</w:t>
      </w:r>
      <w:r w:rsidR="00C43B31" w:rsidRPr="00BC3609">
        <w:t xml:space="preserve">ледование </w:t>
      </w:r>
      <w:r w:rsidRPr="00BC3609">
        <w:t xml:space="preserve"> </w:t>
      </w:r>
      <w:r w:rsidR="00F125CC" w:rsidRPr="00BC3609">
        <w:t xml:space="preserve"> проведено на основании п</w:t>
      </w:r>
      <w:r w:rsidR="00C43B31" w:rsidRPr="00BC3609">
        <w:t>риказа Министерства образования и науки Российской Федерации от 14.06.2</w:t>
      </w:r>
      <w:r w:rsidR="00F125CC" w:rsidRPr="00BC3609">
        <w:t>013 № 462 «Об утверждении п</w:t>
      </w:r>
      <w:r w:rsidR="00C43B31" w:rsidRPr="00BC3609">
        <w:t xml:space="preserve">орядка проведения самообследования </w:t>
      </w:r>
      <w:r w:rsidR="00F125CC" w:rsidRPr="00BC3609">
        <w:t>образовательной организацией», п</w:t>
      </w:r>
      <w:r w:rsidR="00C43B31" w:rsidRPr="00BC3609">
        <w:t>риказа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самообследованию», а также в соответствии с приказом директора АНО</w:t>
      </w:r>
      <w:r w:rsidRPr="00BC3609">
        <w:t>О</w:t>
      </w:r>
      <w:r w:rsidR="00C43B31" w:rsidRPr="00BC3609">
        <w:t xml:space="preserve"> ДПО «</w:t>
      </w:r>
      <w:r w:rsidRPr="00BC3609">
        <w:t>Авангард» от 28.03.2019</w:t>
      </w:r>
      <w:r w:rsidR="00C43B31" w:rsidRPr="00BC3609">
        <w:t xml:space="preserve"> № </w:t>
      </w:r>
      <w:r w:rsidR="00E6347E" w:rsidRPr="00BC3609">
        <w:t>13</w:t>
      </w:r>
      <w:r w:rsidR="00C43B31" w:rsidRPr="00BC3609">
        <w:t xml:space="preserve"> «О проведении процедуры</w:t>
      </w:r>
      <w:r w:rsidRPr="00BC3609">
        <w:t xml:space="preserve"> самообследования по итогам 20</w:t>
      </w:r>
      <w:r w:rsidR="00A518E7">
        <w:t>23</w:t>
      </w:r>
      <w:r w:rsidR="00C43B31" w:rsidRPr="00BC3609">
        <w:t xml:space="preserve"> года». </w:t>
      </w:r>
      <w:proofErr w:type="gramEnd"/>
    </w:p>
    <w:p w:rsidR="000A1C09" w:rsidRPr="00BC3609" w:rsidRDefault="00C43B31" w:rsidP="008C673B">
      <w:pPr>
        <w:pStyle w:val="Default"/>
        <w:jc w:val="both"/>
      </w:pPr>
      <w:r w:rsidRPr="00BC3609">
        <w:t xml:space="preserve">Задача самообследования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самообследования. </w:t>
      </w:r>
    </w:p>
    <w:p w:rsidR="00C43B31" w:rsidRPr="00BC3609" w:rsidRDefault="000A1C09" w:rsidP="008C673B">
      <w:pPr>
        <w:pStyle w:val="Default"/>
        <w:jc w:val="both"/>
      </w:pPr>
      <w:r w:rsidRPr="00BC3609">
        <w:tab/>
      </w:r>
      <w:r w:rsidR="00C43B31" w:rsidRPr="00BC3609">
        <w:t>Целью самообследования АНО</w:t>
      </w:r>
      <w:r w:rsidRPr="00BC3609">
        <w:t>О</w:t>
      </w:r>
      <w:r w:rsidR="00C43B31" w:rsidRPr="00BC3609">
        <w:t xml:space="preserve"> ДПО «</w:t>
      </w:r>
      <w:r w:rsidRPr="00BC3609">
        <w:t xml:space="preserve">Авангард» </w:t>
      </w:r>
      <w:r w:rsidRPr="00800E0D">
        <w:rPr>
          <w:b/>
        </w:rPr>
        <w:t>(далее – Учебный центр</w:t>
      </w:r>
      <w:r w:rsidR="00C43B31" w:rsidRPr="00800E0D">
        <w:rPr>
          <w:b/>
        </w:rPr>
        <w:t xml:space="preserve">) </w:t>
      </w:r>
      <w:r w:rsidR="00C43B31" w:rsidRPr="00BC3609">
        <w:t xml:space="preserve">является получение объективной информации о состоянии образовательного процесса; установление степени соответствия фактического содержания, уровня и качества подготовки слушателей требованиям законодательства, выявление положительных результатов и недостатков в деятельности организации. </w:t>
      </w:r>
    </w:p>
    <w:p w:rsidR="00C43B31" w:rsidRPr="00BC3609" w:rsidRDefault="000A1C09" w:rsidP="008C673B">
      <w:pPr>
        <w:pStyle w:val="Default"/>
        <w:jc w:val="both"/>
      </w:pPr>
      <w:r w:rsidRPr="00BC3609">
        <w:tab/>
      </w:r>
      <w:r w:rsidR="00C43B31" w:rsidRPr="00BC3609">
        <w:t xml:space="preserve">В процессе самообследования проводилась оценка системы управления </w:t>
      </w:r>
      <w:r w:rsidRPr="00BC3609">
        <w:t>Учебным центром</w:t>
      </w:r>
      <w:r w:rsidR="00C43B31" w:rsidRPr="00BC3609">
        <w:t>, образовательной деятельности, содержания и качества подготовки слушателей, организации учебного процесса, актуальности и востребованности проводимого дополнительного образования, качества кадрового, учебно-методического, библиотечно-информационного обеспечения, материально-технической базы, а также анализ показателей деятельности Учебного центра. В состав комиссии по самообследованию в</w:t>
      </w:r>
      <w:r w:rsidRPr="00BC3609">
        <w:t xml:space="preserve">ходили: </w:t>
      </w:r>
      <w:r w:rsidR="00C43B31" w:rsidRPr="00BC3609">
        <w:t xml:space="preserve"> заместитель директора по учебно-ме</w:t>
      </w:r>
      <w:r w:rsidRPr="00BC3609">
        <w:t xml:space="preserve">тодической работе, старший методист, </w:t>
      </w:r>
      <w:r w:rsidR="00D917DE" w:rsidRPr="00BC3609">
        <w:t>преподаватели</w:t>
      </w:r>
      <w:r w:rsidR="00C43B31" w:rsidRPr="00BC3609">
        <w:t xml:space="preserve">. Результаты самообследования представлены ниже. </w:t>
      </w:r>
    </w:p>
    <w:p w:rsidR="00D917DE" w:rsidRPr="00BC3609" w:rsidRDefault="00D917DE" w:rsidP="008C673B">
      <w:pPr>
        <w:pStyle w:val="Default"/>
        <w:jc w:val="both"/>
      </w:pPr>
    </w:p>
    <w:p w:rsidR="00C43B31" w:rsidRPr="00BC3609" w:rsidRDefault="00C43B31" w:rsidP="008C673B">
      <w:pPr>
        <w:pStyle w:val="Default"/>
        <w:jc w:val="both"/>
      </w:pPr>
      <w:r w:rsidRPr="00BC3609">
        <w:rPr>
          <w:b/>
          <w:bCs/>
        </w:rPr>
        <w:t>1. Оценка образовательной деятельности Учебного центра</w:t>
      </w:r>
    </w:p>
    <w:p w:rsidR="00C43B31" w:rsidRPr="00BC3609" w:rsidRDefault="00D917DE" w:rsidP="008C673B">
      <w:pPr>
        <w:pStyle w:val="Default"/>
        <w:jc w:val="both"/>
      </w:pPr>
      <w:r w:rsidRPr="00BC3609">
        <w:tab/>
      </w:r>
      <w:r w:rsidR="00C43B31" w:rsidRPr="00BC3609">
        <w:t>Автономная некоммерческая</w:t>
      </w:r>
      <w:r w:rsidRPr="00BC3609">
        <w:t xml:space="preserve"> образовательная </w:t>
      </w:r>
      <w:r w:rsidR="00C43B31" w:rsidRPr="00BC3609">
        <w:t>организация дополнительного профессионального обр</w:t>
      </w:r>
      <w:r w:rsidRPr="00BC3609">
        <w:t>азования «Авангард</w:t>
      </w:r>
      <w:r w:rsidR="00C43B31" w:rsidRPr="00BC3609">
        <w:t>»  создана на основании решения уч</w:t>
      </w:r>
      <w:r w:rsidRPr="00BC3609">
        <w:t>редителя</w:t>
      </w:r>
      <w:r w:rsidR="00C43B31" w:rsidRPr="00BC3609">
        <w:t xml:space="preserve">. 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 xml:space="preserve">Полное наименование: </w:t>
      </w:r>
      <w:r w:rsidRPr="00BC3609">
        <w:t>Автономная некоммерческая</w:t>
      </w:r>
      <w:r w:rsidR="00D917DE" w:rsidRPr="00BC3609">
        <w:t xml:space="preserve"> образовательная </w:t>
      </w:r>
      <w:r w:rsidRPr="00BC3609">
        <w:t xml:space="preserve"> организация дополнительного профессионального обр</w:t>
      </w:r>
      <w:r w:rsidR="00D917DE" w:rsidRPr="00BC3609">
        <w:t>азования «Авангард</w:t>
      </w:r>
      <w:r w:rsidRPr="00BC3609">
        <w:t xml:space="preserve">». 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 xml:space="preserve">Сокращенное наименование: </w:t>
      </w:r>
      <w:r w:rsidRPr="00BC3609">
        <w:t>АНО</w:t>
      </w:r>
      <w:r w:rsidR="00D917DE" w:rsidRPr="00BC3609">
        <w:t>О</w:t>
      </w:r>
      <w:r w:rsidRPr="00BC3609">
        <w:t xml:space="preserve"> ДПО «</w:t>
      </w:r>
      <w:r w:rsidR="00D917DE" w:rsidRPr="00BC3609">
        <w:t>Авангард</w:t>
      </w:r>
      <w:r w:rsidRPr="00BC3609">
        <w:t xml:space="preserve">». 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>Организационно-правовая форм</w:t>
      </w:r>
      <w:r w:rsidR="00A55029" w:rsidRPr="00BC3609">
        <w:rPr>
          <w:iCs/>
        </w:rPr>
        <w:t>а</w:t>
      </w:r>
      <w:r w:rsidR="00A55029" w:rsidRPr="00BC3609">
        <w:t>: автономные</w:t>
      </w:r>
      <w:r w:rsidRPr="00BC3609">
        <w:t xml:space="preserve"> некомме</w:t>
      </w:r>
      <w:r w:rsidR="00A55029" w:rsidRPr="00BC3609">
        <w:t>рческие организации</w:t>
      </w:r>
      <w:r w:rsidRPr="00BC3609">
        <w:t xml:space="preserve">. 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 xml:space="preserve">Свидетельство о государственной регистрации некоммерческой организации от </w:t>
      </w:r>
      <w:r w:rsidR="00380406" w:rsidRPr="00BC3609">
        <w:t xml:space="preserve">01 декабря 2015г., </w:t>
      </w:r>
      <w:proofErr w:type="gramStart"/>
      <w:r w:rsidR="00380406" w:rsidRPr="00BC3609">
        <w:t>учетный</w:t>
      </w:r>
      <w:proofErr w:type="gramEnd"/>
      <w:r w:rsidR="00380406" w:rsidRPr="00BC3609">
        <w:t xml:space="preserve"> № 6314051037, выдано  У</w:t>
      </w:r>
      <w:r w:rsidR="00A55029" w:rsidRPr="00BC3609">
        <w:t>правлением министерства ю</w:t>
      </w:r>
      <w:r w:rsidRPr="00BC3609">
        <w:t>стиции Ро</w:t>
      </w:r>
      <w:r w:rsidR="00A55029" w:rsidRPr="00BC3609">
        <w:t xml:space="preserve">ссийской Федерации по Самарской </w:t>
      </w:r>
      <w:r w:rsidRPr="00BC3609">
        <w:t xml:space="preserve"> области. 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 xml:space="preserve">Свидетельство о государственной регистрации юридического лица от </w:t>
      </w:r>
      <w:r w:rsidR="00380406" w:rsidRPr="00BC3609">
        <w:rPr>
          <w:iCs/>
        </w:rPr>
        <w:t xml:space="preserve">07 декабря </w:t>
      </w:r>
      <w:smartTag w:uri="urn:schemas-microsoft-com:office:smarttags" w:element="metricconverter">
        <w:smartTagPr>
          <w:attr w:name="ProductID" w:val="2015 г"/>
        </w:smartTagPr>
        <w:r w:rsidR="00380406" w:rsidRPr="00BC3609">
          <w:rPr>
            <w:iCs/>
          </w:rPr>
          <w:t>2015 г</w:t>
        </w:r>
      </w:smartTag>
      <w:r w:rsidR="00380406" w:rsidRPr="00BC3609">
        <w:rPr>
          <w:iCs/>
        </w:rPr>
        <w:t>.</w:t>
      </w:r>
      <w:r w:rsidR="00380406" w:rsidRPr="00BC3609">
        <w:t>, серия 63         № 006211875,</w:t>
      </w:r>
      <w:r w:rsidRPr="00BC3609">
        <w:t xml:space="preserve"> выдано </w:t>
      </w:r>
      <w:r w:rsidR="00380406" w:rsidRPr="00BC3609">
        <w:t xml:space="preserve">инспекцией </w:t>
      </w:r>
      <w:r w:rsidRPr="00BC3609">
        <w:t xml:space="preserve"> Федерально</w:t>
      </w:r>
      <w:r w:rsidR="00A55029" w:rsidRPr="00BC3609">
        <w:t>й налоговой службы по Самарской</w:t>
      </w:r>
      <w:r w:rsidRPr="00BC3609">
        <w:t xml:space="preserve"> области. 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 xml:space="preserve">Свидетельство о постановке на учет Российской организации в налоговом органе по месту ее нахождения от </w:t>
      </w:r>
      <w:r w:rsidR="00380406" w:rsidRPr="00BC3609">
        <w:rPr>
          <w:iCs/>
        </w:rPr>
        <w:t>07.12. 2015г.</w:t>
      </w:r>
      <w:r w:rsidRPr="00BC3609">
        <w:t>, сер</w:t>
      </w:r>
      <w:r w:rsidR="00380406" w:rsidRPr="00BC3609">
        <w:t>ия 63</w:t>
      </w:r>
      <w:r w:rsidR="00A55029" w:rsidRPr="00BC3609">
        <w:t xml:space="preserve"> №</w:t>
      </w:r>
      <w:r w:rsidR="00380406" w:rsidRPr="00BC3609">
        <w:t xml:space="preserve"> 006211876</w:t>
      </w:r>
      <w:r w:rsidRPr="00BC3609">
        <w:t xml:space="preserve">. 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 xml:space="preserve">Лицензия на осуществление образовательной деятельности </w:t>
      </w:r>
      <w:r w:rsidR="00380406" w:rsidRPr="00BC3609">
        <w:t xml:space="preserve">№ </w:t>
      </w:r>
      <w:r w:rsidR="00184596">
        <w:t>7401</w:t>
      </w:r>
      <w:r w:rsidR="00A55029" w:rsidRPr="00BC3609">
        <w:t xml:space="preserve"> от</w:t>
      </w:r>
      <w:r w:rsidR="00380406" w:rsidRPr="00BC3609">
        <w:t xml:space="preserve"> </w:t>
      </w:r>
      <w:r w:rsidR="00184596">
        <w:t>02.09.2019</w:t>
      </w:r>
      <w:r w:rsidR="00380406" w:rsidRPr="00BC3609">
        <w:t>г.</w:t>
      </w:r>
      <w:r w:rsidRPr="00BC3609">
        <w:t xml:space="preserve"> с бессроч</w:t>
      </w:r>
      <w:r w:rsidR="00A55029" w:rsidRPr="00BC3609">
        <w:t>ны</w:t>
      </w:r>
      <w:r w:rsidR="00380406" w:rsidRPr="00BC3609">
        <w:t>м сроком действия, серия 63</w:t>
      </w:r>
      <w:r w:rsidR="00C510C7" w:rsidRPr="00BC3609">
        <w:t>Л01</w:t>
      </w:r>
      <w:r w:rsidR="00A55029" w:rsidRPr="00BC3609">
        <w:t xml:space="preserve"> №</w:t>
      </w:r>
      <w:r w:rsidR="00C510C7" w:rsidRPr="00BC3609">
        <w:t>000</w:t>
      </w:r>
      <w:r w:rsidR="00184596">
        <w:t>3164</w:t>
      </w:r>
      <w:r w:rsidRPr="00BC3609">
        <w:t xml:space="preserve">, выдана </w:t>
      </w:r>
      <w:r w:rsidR="00A55029" w:rsidRPr="00BC3609">
        <w:t xml:space="preserve"> министерством образования и науки  Самарской</w:t>
      </w:r>
      <w:r w:rsidRPr="00BC3609">
        <w:t xml:space="preserve"> облас</w:t>
      </w:r>
      <w:r w:rsidR="00E6347E" w:rsidRPr="00BC3609">
        <w:t>ти.</w:t>
      </w:r>
      <w:r w:rsidR="00F125CC" w:rsidRPr="00BC3609">
        <w:t xml:space="preserve">                                                                                                                                                                   </w:t>
      </w:r>
      <w:r w:rsidRPr="00BC3609">
        <w:rPr>
          <w:iCs/>
        </w:rPr>
        <w:t>Место нахождения Учебного центра</w:t>
      </w:r>
      <w:r w:rsidRPr="00BC3609">
        <w:t>:</w:t>
      </w:r>
      <w:r w:rsidR="00C510C7" w:rsidRPr="00BC3609">
        <w:t xml:space="preserve"> 443</w:t>
      </w:r>
      <w:r w:rsidR="00E06B17">
        <w:t>086</w:t>
      </w:r>
      <w:r w:rsidRPr="00BC3609">
        <w:t xml:space="preserve">, г. </w:t>
      </w:r>
      <w:r w:rsidR="00C510C7" w:rsidRPr="00BC3609">
        <w:t>Самара</w:t>
      </w:r>
      <w:r w:rsidRPr="00BC3609">
        <w:t xml:space="preserve">, ул. </w:t>
      </w:r>
      <w:r w:rsidR="00E06B17">
        <w:t>Ерошевского</w:t>
      </w:r>
      <w:r w:rsidRPr="00BC3609">
        <w:t xml:space="preserve">, </w:t>
      </w:r>
      <w:r w:rsidR="00C510C7" w:rsidRPr="00BC3609">
        <w:t>д.</w:t>
      </w:r>
      <w:r w:rsidR="00E06B17">
        <w:t>5</w:t>
      </w:r>
      <w:r w:rsidR="00C510C7" w:rsidRPr="00BC3609">
        <w:t>,</w:t>
      </w:r>
      <w:r w:rsidRPr="00BC3609">
        <w:t xml:space="preserve">. </w:t>
      </w:r>
      <w:r w:rsidR="00800E0D">
        <w:t>Тел. 8(846)2697793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 xml:space="preserve">По типу </w:t>
      </w:r>
      <w:r w:rsidRPr="00BC3609">
        <w:t xml:space="preserve">образовательной организации Учебный центр относится к организации дополнительного профессионального образования. </w:t>
      </w:r>
    </w:p>
    <w:p w:rsidR="00C43B31" w:rsidRPr="00BC3609" w:rsidRDefault="00C43B31" w:rsidP="008C673B">
      <w:pPr>
        <w:pStyle w:val="Default"/>
        <w:jc w:val="both"/>
      </w:pPr>
      <w:r w:rsidRPr="00BC3609">
        <w:rPr>
          <w:iCs/>
        </w:rPr>
        <w:t>Наличие сайта Учебного центра</w:t>
      </w:r>
      <w:r w:rsidRPr="00BC3609">
        <w:t>:</w:t>
      </w:r>
      <w:proofErr w:type="gramStart"/>
      <w:r w:rsidRPr="00BC3609">
        <w:t xml:space="preserve"> </w:t>
      </w:r>
      <w:r w:rsidR="00C510C7" w:rsidRPr="00BC3609">
        <w:rPr>
          <w:rStyle w:val="wixguard"/>
        </w:rPr>
        <w:t>:</w:t>
      </w:r>
      <w:proofErr w:type="gramEnd"/>
      <w:r w:rsidR="00C510C7" w:rsidRPr="00BC3609">
        <w:rPr>
          <w:rStyle w:val="wixguard"/>
        </w:rPr>
        <w:t xml:space="preserve"> </w:t>
      </w:r>
      <w:hyperlink r:id="rId5" w:history="1">
        <w:r w:rsidR="00C510C7" w:rsidRPr="00BC3609">
          <w:rPr>
            <w:rStyle w:val="a3"/>
            <w:lang w:val="en-US"/>
          </w:rPr>
          <w:t>www</w:t>
        </w:r>
        <w:r w:rsidR="00C510C7" w:rsidRPr="00BC3609">
          <w:rPr>
            <w:rStyle w:val="a3"/>
          </w:rPr>
          <w:t>.</w:t>
        </w:r>
        <w:r w:rsidR="00C510C7" w:rsidRPr="00BC3609">
          <w:rPr>
            <w:rStyle w:val="a3"/>
            <w:lang w:val="en-US"/>
          </w:rPr>
          <w:t>avangard</w:t>
        </w:r>
        <w:r w:rsidR="00C510C7" w:rsidRPr="00BC3609">
          <w:rPr>
            <w:rStyle w:val="a3"/>
          </w:rPr>
          <w:t>163.</w:t>
        </w:r>
        <w:r w:rsidR="00C510C7" w:rsidRPr="00BC3609">
          <w:rPr>
            <w:rStyle w:val="a3"/>
            <w:lang w:val="en-US"/>
          </w:rPr>
          <w:t>ru</w:t>
        </w:r>
      </w:hyperlink>
      <w:r w:rsidR="00C510C7" w:rsidRPr="00BC3609">
        <w:t xml:space="preserve"> </w:t>
      </w:r>
      <w:r w:rsidRPr="00BC3609">
        <w:t xml:space="preserve">. </w:t>
      </w:r>
    </w:p>
    <w:p w:rsidR="00C510C7" w:rsidRPr="00BC3609" w:rsidRDefault="00C510C7" w:rsidP="008C673B">
      <w:pPr>
        <w:pStyle w:val="Default"/>
        <w:jc w:val="both"/>
      </w:pPr>
      <w:r w:rsidRPr="00BC3609">
        <w:t>.</w:t>
      </w:r>
    </w:p>
    <w:p w:rsidR="00C43B31" w:rsidRPr="00BC3609" w:rsidRDefault="00C510C7" w:rsidP="008C673B">
      <w:pPr>
        <w:pStyle w:val="Default"/>
        <w:jc w:val="both"/>
      </w:pPr>
      <w:r w:rsidRPr="00BC3609">
        <w:t xml:space="preserve">       </w:t>
      </w:r>
      <w:proofErr w:type="gramStart"/>
      <w:r w:rsidRPr="00BC3609">
        <w:t>О</w:t>
      </w:r>
      <w:r w:rsidR="00C43B31" w:rsidRPr="00BC3609">
        <w:t xml:space="preserve">бразовательная деятельность Учебного центра организована в соответствии с Конституцией Российской Федерации, Трудовым кодексом Российской Федерации от 30 декабря 2001 года №197-ФЗ, Гражданским кодексом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C43B31" w:rsidRPr="00BC3609">
          <w:t>2012 г</w:t>
        </w:r>
      </w:smartTag>
      <w:r w:rsidR="00C43B31" w:rsidRPr="00BC3609">
        <w:t xml:space="preserve">. № 273-ФЗ «Об образовании в Российской Федерации»,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C43B31" w:rsidRPr="00BC3609">
          <w:t>1996 г</w:t>
        </w:r>
      </w:smartTag>
      <w:r w:rsidR="00C43B31" w:rsidRPr="00BC3609">
        <w:t xml:space="preserve">. № 7-ФЗ «О некоммерческих организациях», законом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="00C43B31" w:rsidRPr="00BC3609">
          <w:t>1992 г</w:t>
        </w:r>
      </w:smartTag>
      <w:r w:rsidR="00C43B31" w:rsidRPr="00BC3609">
        <w:t>. № 2300-1 «О защите</w:t>
      </w:r>
      <w:proofErr w:type="gramEnd"/>
      <w:r w:rsidR="00C43B31" w:rsidRPr="00BC3609">
        <w:t xml:space="preserve"> </w:t>
      </w:r>
      <w:proofErr w:type="gramStart"/>
      <w:r w:rsidR="00C43B31" w:rsidRPr="00BC3609">
        <w:t xml:space="preserve">прав потребителей»,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C43B31" w:rsidRPr="00BC3609">
          <w:t>2013 г</w:t>
        </w:r>
      </w:smartTag>
      <w:r w:rsidR="00F125CC" w:rsidRPr="00BC3609">
        <w:t>. № 706 «Об утверждении п</w:t>
      </w:r>
      <w:r w:rsidR="00C43B31" w:rsidRPr="00BC3609">
        <w:t xml:space="preserve">равил оказания платных образовательных услуг»,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="00C43B31" w:rsidRPr="00BC3609">
          <w:t>2013 г</w:t>
        </w:r>
      </w:smartTag>
      <w:r w:rsidR="00F125CC" w:rsidRPr="00BC3609">
        <w:t>. № 582 «Об утверждении п</w:t>
      </w:r>
      <w:r w:rsidR="00C43B31" w:rsidRPr="00BC3609">
        <w:t xml:space="preserve">равил размещения на официальном сайте образовательной организации в информационно-телекоммуникационной сети </w:t>
      </w:r>
      <w:r w:rsidR="00C43B31" w:rsidRPr="00BC3609">
        <w:lastRenderedPageBreak/>
        <w:t>«Интернет» и обновления информации об</w:t>
      </w:r>
      <w:r w:rsidR="00F125CC" w:rsidRPr="00BC3609">
        <w:t xml:space="preserve"> образовательной организации», п</w:t>
      </w:r>
      <w:r w:rsidR="00C43B31" w:rsidRPr="00BC3609">
        <w:t xml:space="preserve">риказом Минобрнауки России от 01 июля </w:t>
      </w:r>
      <w:smartTag w:uri="urn:schemas-microsoft-com:office:smarttags" w:element="metricconverter">
        <w:smartTagPr>
          <w:attr w:name="ProductID" w:val="2013 г"/>
        </w:smartTagPr>
        <w:r w:rsidR="00C43B31" w:rsidRPr="00BC3609">
          <w:t>2013 г</w:t>
        </w:r>
      </w:smartTag>
      <w:r w:rsidR="00F125CC" w:rsidRPr="00BC3609">
        <w:t>. № 499 «Об утверждении п</w:t>
      </w:r>
      <w:r w:rsidR="00C43B31" w:rsidRPr="00BC3609">
        <w:t>орядка</w:t>
      </w:r>
      <w:proofErr w:type="gramEnd"/>
      <w:r w:rsidR="00C43B31" w:rsidRPr="00BC3609">
        <w:t xml:space="preserve"> организации и осуществления образовательной деятельности по дополнительным</w:t>
      </w:r>
      <w:r w:rsidR="00F125CC" w:rsidRPr="00BC3609">
        <w:t xml:space="preserve"> профессиональным программам», </w:t>
      </w:r>
      <w:r w:rsidRPr="00BC3609">
        <w:t xml:space="preserve"> </w:t>
      </w:r>
      <w:r w:rsidR="00C43B31" w:rsidRPr="00BC3609">
        <w:t xml:space="preserve"> другими законодательными актами Российской Федерации, а также Уставом Учебного центра и другими локальными актами. </w:t>
      </w:r>
    </w:p>
    <w:p w:rsidR="00C43B31" w:rsidRPr="00BC3609" w:rsidRDefault="00C510C7" w:rsidP="008C673B">
      <w:pPr>
        <w:pStyle w:val="Default"/>
        <w:jc w:val="both"/>
      </w:pPr>
      <w:r w:rsidRPr="00BC3609">
        <w:tab/>
      </w:r>
      <w:r w:rsidR="00C43B31" w:rsidRPr="00BC3609">
        <w:t xml:space="preserve">Основной деятельностью Учебного центра является образовательная деятельность по реализации программ дополнительного профессионального образования (повышения квалификации).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Целями деятельности Учебного центра являются: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предоставление услуг дополнительного профессионального образования;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повышение и обновление теоретических и практических знаний специалистов в связи с ростом требований к уровню квалификации и необходимостью освоения современных методов решения профессиональных задач, совершенствования их деловых качеств, подготовки к выполнению новых трудовых функций;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совершенствование и (или) получение новой компетенции специалистов, необходимой для их профессиональной деятельности, и (или) повышение их профессионального уровня в рамках имеющейся квалификации;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наиболее полное удовлетворение общественных потребностей и потребностей личности в получении дополнительного профессионального образования; </w:t>
      </w:r>
      <w:r w:rsidR="004142BF" w:rsidRPr="00BC3609">
        <w:t xml:space="preserve">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Задачи, направления, требующие дальнейшего развития и совершенствования: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необходимо внести изменения в Устав в соответствии с действующим законодательством. </w:t>
      </w:r>
    </w:p>
    <w:p w:rsidR="004142BF" w:rsidRPr="00BC3609" w:rsidRDefault="004142BF" w:rsidP="008C673B">
      <w:pPr>
        <w:pStyle w:val="Default"/>
        <w:jc w:val="both"/>
      </w:pPr>
    </w:p>
    <w:p w:rsidR="00C43B31" w:rsidRPr="00BC3609" w:rsidRDefault="00A55029" w:rsidP="008C673B">
      <w:pPr>
        <w:pStyle w:val="Default"/>
        <w:jc w:val="both"/>
      </w:pP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="00C43B31" w:rsidRPr="00BC3609">
        <w:rPr>
          <w:b/>
          <w:bCs/>
        </w:rPr>
        <w:t xml:space="preserve">2. Система управления Учебным центром </w:t>
      </w:r>
    </w:p>
    <w:p w:rsidR="00C43B31" w:rsidRPr="00BC3609" w:rsidRDefault="00F125CC" w:rsidP="008C673B">
      <w:pPr>
        <w:pStyle w:val="Default"/>
        <w:jc w:val="both"/>
      </w:pPr>
      <w:r w:rsidRPr="00BC3609">
        <w:tab/>
      </w:r>
      <w:r w:rsidR="00C43B31" w:rsidRPr="00BC3609">
        <w:t xml:space="preserve">Управление Учебным центром осуществляется в соответствии с законодательством Российской Федерации и Уставом Учебного центра на принципах сочетания единоначалия и коллегиальности. Учебный центр самостоятелен в подборе и расстановке кадров, осуществлении учебной, научной, финансово-хозяйственной и иной деятельности в соответствии с законодательством Российской Федерации и Уставом. </w:t>
      </w:r>
    </w:p>
    <w:p w:rsidR="00C43B31" w:rsidRPr="00BC3609" w:rsidRDefault="004142BF" w:rsidP="008C673B">
      <w:pPr>
        <w:pStyle w:val="Default"/>
        <w:jc w:val="both"/>
      </w:pPr>
      <w:r w:rsidRPr="00BC3609">
        <w:tab/>
      </w:r>
      <w:r w:rsidRPr="00BC3609">
        <w:tab/>
      </w:r>
      <w:r w:rsidR="00C43B31" w:rsidRPr="00BC3609">
        <w:t xml:space="preserve">Органами управления Учебного центра являются: </w:t>
      </w:r>
    </w:p>
    <w:p w:rsidR="00C43B31" w:rsidRPr="00BC3609" w:rsidRDefault="00F125CC" w:rsidP="008C673B">
      <w:pPr>
        <w:pStyle w:val="Default"/>
        <w:jc w:val="both"/>
      </w:pPr>
      <w:r w:rsidRPr="00BC3609">
        <w:t>- Собрание учредителей</w:t>
      </w:r>
      <w:r w:rsidR="00C43B31" w:rsidRPr="00BC3609">
        <w:t xml:space="preserve"> - высший коллегиальный орган управления; </w:t>
      </w:r>
    </w:p>
    <w:p w:rsidR="00C43B31" w:rsidRPr="00BC3609" w:rsidRDefault="00C43B31" w:rsidP="008C673B">
      <w:pPr>
        <w:pStyle w:val="Default"/>
        <w:spacing w:after="54"/>
        <w:jc w:val="both"/>
      </w:pPr>
      <w:r w:rsidRPr="00BC3609">
        <w:t xml:space="preserve">- Директор - единоличный исполнительный орган управления; </w:t>
      </w:r>
    </w:p>
    <w:p w:rsidR="00C43B31" w:rsidRPr="00BC3609" w:rsidRDefault="00C43B31" w:rsidP="008C673B">
      <w:pPr>
        <w:pStyle w:val="Default"/>
        <w:spacing w:after="54"/>
        <w:jc w:val="both"/>
      </w:pPr>
      <w:r w:rsidRPr="00BC3609">
        <w:t xml:space="preserve">- Педагогический совет - выборный коллегиальный орган управления; </w:t>
      </w:r>
    </w:p>
    <w:p w:rsidR="00C43B31" w:rsidRPr="00BC3609" w:rsidRDefault="00F125CC" w:rsidP="008C673B">
      <w:pPr>
        <w:pStyle w:val="Default"/>
        <w:jc w:val="both"/>
      </w:pPr>
      <w:r w:rsidRPr="00BC3609">
        <w:t>- Общее собрание</w:t>
      </w:r>
      <w:r w:rsidR="00C43B31" w:rsidRPr="00BC3609">
        <w:t xml:space="preserve"> работников – коллегиальный орган управления. </w:t>
      </w:r>
    </w:p>
    <w:p w:rsidR="00C43B31" w:rsidRPr="00BC3609" w:rsidRDefault="00F125CC" w:rsidP="008C673B">
      <w:pPr>
        <w:pStyle w:val="Default"/>
        <w:jc w:val="both"/>
      </w:pPr>
      <w:r w:rsidRPr="00BC3609">
        <w:tab/>
      </w:r>
      <w:r w:rsidR="00C43B31" w:rsidRPr="00BC3609">
        <w:t xml:space="preserve">Компетенция, порядок деятельности органов Учебного центра изложены в Уставе. </w:t>
      </w:r>
    </w:p>
    <w:p w:rsidR="00C43B31" w:rsidRPr="00BC3609" w:rsidRDefault="00F125CC" w:rsidP="008C673B">
      <w:pPr>
        <w:pStyle w:val="Default"/>
        <w:jc w:val="both"/>
      </w:pPr>
      <w:r w:rsidRPr="00BC3609">
        <w:t xml:space="preserve"> </w:t>
      </w:r>
      <w:r w:rsidR="00C43B31" w:rsidRPr="00BC3609">
        <w:t xml:space="preserve">Основная функция высшего органа управления Учебного центра обеспечение соблюдения Учебным центром целей, в интересах которых он была создан. </w:t>
      </w:r>
    </w:p>
    <w:p w:rsidR="00C43B31" w:rsidRPr="00BC3609" w:rsidRDefault="00F125CC" w:rsidP="008C673B">
      <w:pPr>
        <w:pStyle w:val="Default"/>
        <w:jc w:val="both"/>
      </w:pPr>
      <w:r w:rsidRPr="00BC3609">
        <w:tab/>
      </w:r>
      <w:r w:rsidR="00C43B31" w:rsidRPr="00BC3609">
        <w:t xml:space="preserve">Текущее руководство деятельностью Учебного центра осуществляет директор. Директор действует от имени Учебного центра без доверенности, представляет его интересы. </w:t>
      </w:r>
    </w:p>
    <w:p w:rsidR="00C43B31" w:rsidRPr="00BC3609" w:rsidRDefault="00F125CC" w:rsidP="008C673B">
      <w:pPr>
        <w:pStyle w:val="Default"/>
        <w:jc w:val="both"/>
      </w:pPr>
      <w:r w:rsidRPr="00BC3609">
        <w:tab/>
      </w:r>
      <w:r w:rsidR="00C43B31" w:rsidRPr="00BC3609">
        <w:t xml:space="preserve">Основной функцией Педагогического совета является организация и осуществление учебной, научной и учебно-методической работы, проводимой в Учебном центре. </w:t>
      </w:r>
    </w:p>
    <w:p w:rsidR="00C43B31" w:rsidRPr="00BC3609" w:rsidRDefault="00F125CC" w:rsidP="008C673B">
      <w:pPr>
        <w:pStyle w:val="Default"/>
        <w:jc w:val="both"/>
      </w:pPr>
      <w:r w:rsidRPr="00BC3609">
        <w:tab/>
      </w:r>
      <w:r w:rsidR="00C43B31" w:rsidRPr="00BC3609">
        <w:t xml:space="preserve">Общее собрание работников представлено всеми работниками Учебного центра и решает вопросы в пределах своей компетенции.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Надзор за деятельностью Учебного центра осуществляет учредитель. </w:t>
      </w:r>
    </w:p>
    <w:p w:rsidR="00C43B31" w:rsidRPr="00BC3609" w:rsidRDefault="00F125CC" w:rsidP="008C673B">
      <w:pPr>
        <w:pStyle w:val="Default"/>
        <w:jc w:val="both"/>
      </w:pPr>
      <w:r w:rsidRPr="00BC3609">
        <w:tab/>
      </w:r>
      <w:r w:rsidR="00C43B31" w:rsidRPr="00BC3609">
        <w:t xml:space="preserve">Наряду с Уставом Учебного центра в управлении используются локальные нормативные акты, регламентирующие деятельность Учебного центра. </w:t>
      </w:r>
      <w:r w:rsidR="004142BF" w:rsidRPr="00BC3609">
        <w:t>Локальными нормативными актами</w:t>
      </w:r>
      <w:r w:rsidR="00C43B31" w:rsidRPr="00BC3609">
        <w:t xml:space="preserve"> являются приказы, распоряжения, положения, правила и инструкции, утверждаемые в установленном порядке, регламентирующие функции, должностные обязанности, права, ответственность и взаимоотношения работников. </w:t>
      </w:r>
    </w:p>
    <w:p w:rsidR="00C43B31" w:rsidRPr="00BC3609" w:rsidRDefault="00F125CC" w:rsidP="008C673B">
      <w:pPr>
        <w:pStyle w:val="Default"/>
        <w:jc w:val="both"/>
      </w:pPr>
      <w:r w:rsidRPr="00BC3609">
        <w:tab/>
      </w:r>
      <w:r w:rsidR="00C43B31" w:rsidRPr="00BC3609">
        <w:t xml:space="preserve">Согласно штатному расписанию в Учебном центре существуют следующие отделы: Администрация, учебный </w:t>
      </w:r>
      <w:r w:rsidRPr="00BC3609">
        <w:t>отдел</w:t>
      </w:r>
      <w:r w:rsidR="004142BF" w:rsidRPr="00BC3609">
        <w:t>, бухгалтерия</w:t>
      </w:r>
      <w:r w:rsidR="00C43B31" w:rsidRPr="00BC3609">
        <w:t xml:space="preserve"> </w:t>
      </w:r>
    </w:p>
    <w:p w:rsidR="00C43B31" w:rsidRPr="00BC3609" w:rsidRDefault="004142BF" w:rsidP="008C673B">
      <w:pPr>
        <w:pStyle w:val="Default"/>
        <w:jc w:val="both"/>
      </w:pPr>
      <w:r w:rsidRPr="00BC3609">
        <w:tab/>
      </w:r>
      <w:r w:rsidR="00C43B31" w:rsidRPr="00BC3609">
        <w:t xml:space="preserve">Управление Учебным центром построено в строгом соответствии с Уставом, локальными нормативными актами, законодательными актами, указаниями органов управления и учредителя. </w:t>
      </w:r>
    </w:p>
    <w:p w:rsidR="00C43B31" w:rsidRPr="00BC3609" w:rsidRDefault="00C43B31" w:rsidP="008C673B">
      <w:pPr>
        <w:pStyle w:val="Default"/>
        <w:jc w:val="both"/>
      </w:pPr>
      <w:proofErr w:type="gramStart"/>
      <w:r w:rsidRPr="00BC3609">
        <w:t>Контроль за</w:t>
      </w:r>
      <w:proofErr w:type="gramEnd"/>
      <w:r w:rsidRPr="00BC3609">
        <w:t xml:space="preserve"> выполнением планов осуществляется в течение года. Помимо плановых мероприятий в Учебном центре осуществляется оперативное управление через совещания, заседания органов управления. Для оперативного руководства и координации деятельности Учебного центра издаются приказы и распоряжения директора. </w:t>
      </w:r>
    </w:p>
    <w:p w:rsidR="00C43B31" w:rsidRPr="00BC3609" w:rsidRDefault="00C43B31" w:rsidP="008C673B">
      <w:pPr>
        <w:pStyle w:val="Default"/>
      </w:pPr>
      <w:r w:rsidRPr="00BC3609">
        <w:lastRenderedPageBreak/>
        <w:t xml:space="preserve">В целом организация управления в Учебном центре соответствует собственной нормативной и организационно-распорядительной документации, действующему законодательству и Уставу образовательной организации. </w:t>
      </w:r>
    </w:p>
    <w:p w:rsidR="00C43B31" w:rsidRPr="00BC3609" w:rsidRDefault="00C43B31" w:rsidP="008C673B">
      <w:pPr>
        <w:pStyle w:val="Default"/>
      </w:pPr>
      <w:r w:rsidRPr="00BC3609">
        <w:t xml:space="preserve">Наличие указанной выше организационной структуры управления благоприятно сказывается на положении дел в Учебном центре и способствует его эффективному функционированию, которое позволяет достигать поставленных целей. </w:t>
      </w:r>
    </w:p>
    <w:p w:rsidR="00C43B31" w:rsidRPr="00BC3609" w:rsidRDefault="00C43B31" w:rsidP="008C673B">
      <w:pPr>
        <w:pStyle w:val="Default"/>
      </w:pPr>
      <w:r w:rsidRPr="00BC3609">
        <w:t xml:space="preserve">Выводы: </w:t>
      </w:r>
    </w:p>
    <w:p w:rsidR="00C43B31" w:rsidRPr="00BC3609" w:rsidRDefault="00C43B31" w:rsidP="008C673B">
      <w:pPr>
        <w:pStyle w:val="Default"/>
      </w:pPr>
      <w:r w:rsidRPr="00BC3609">
        <w:t xml:space="preserve">- в целом структура Учебного центра и система его управления достаточны и эффективны для обеспечения выполнения функций организации дополнительного профессионального образования в соответствии с действующим законодательством Российской Федерации; </w:t>
      </w:r>
    </w:p>
    <w:p w:rsidR="00C43B31" w:rsidRPr="00BC3609" w:rsidRDefault="00C43B31" w:rsidP="008C673B">
      <w:pPr>
        <w:pStyle w:val="Default"/>
      </w:pPr>
      <w:r w:rsidRPr="00BC3609">
        <w:t xml:space="preserve">- действующая собственная нормативная и организационно-распорядительная документация соответствует законодательству Российской Федерации; </w:t>
      </w:r>
    </w:p>
    <w:p w:rsidR="00C43B31" w:rsidRPr="00BC3609" w:rsidRDefault="00C43B31" w:rsidP="008C673B">
      <w:pPr>
        <w:pStyle w:val="Default"/>
      </w:pPr>
      <w:r w:rsidRPr="00BC3609">
        <w:t xml:space="preserve">- используемая в Учебном центре система взаимодействия обеспечивает нормальную жизнедеятельность Учебного центра и позволяет ему успешно осуществлять образовательную деятельность. </w:t>
      </w:r>
    </w:p>
    <w:p w:rsidR="004142BF" w:rsidRPr="00BC3609" w:rsidRDefault="0057784F" w:rsidP="008C673B">
      <w:pPr>
        <w:pStyle w:val="Default"/>
      </w:pPr>
      <w:r w:rsidRPr="00BC3609">
        <w:t xml:space="preserve"> </w:t>
      </w:r>
    </w:p>
    <w:p w:rsidR="00C43B31" w:rsidRPr="00BC3609" w:rsidRDefault="00F125CC" w:rsidP="008C673B">
      <w:pPr>
        <w:pStyle w:val="Default"/>
      </w:pP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="00C43B31" w:rsidRPr="00BC3609">
        <w:rPr>
          <w:b/>
          <w:bCs/>
        </w:rPr>
        <w:t xml:space="preserve">3. Организация учебного процесса </w:t>
      </w:r>
    </w:p>
    <w:p w:rsidR="00C43B31" w:rsidRPr="00BC3609" w:rsidRDefault="00C43B31" w:rsidP="008C673B">
      <w:pPr>
        <w:pStyle w:val="Default"/>
      </w:pPr>
      <w:r w:rsidRPr="00BC3609">
        <w:t xml:space="preserve">Организация образовательного процесса в Учебном центре регламентируется законодательством, Уставом и другими локальными нормативными актами, принятыми в соответствии с законодательством. Учебный центр самостоятельно осуществляет разработку и утверждение дополнительных профессиональных программ. </w:t>
      </w:r>
    </w:p>
    <w:p w:rsidR="00C43B31" w:rsidRPr="00BC3609" w:rsidRDefault="00C43B31" w:rsidP="008C673B">
      <w:pPr>
        <w:pStyle w:val="Default"/>
      </w:pPr>
      <w:r w:rsidRPr="00BC3609">
        <w:t xml:space="preserve">Учебный процесс в Учебном центре осуществляется в течение всего календарного года. </w:t>
      </w:r>
    </w:p>
    <w:p w:rsidR="00C43B31" w:rsidRPr="00BC3609" w:rsidRDefault="00C43B31" w:rsidP="008C673B">
      <w:pPr>
        <w:pStyle w:val="Default"/>
      </w:pPr>
    </w:p>
    <w:p w:rsidR="00D855C1" w:rsidRPr="00BC3609" w:rsidRDefault="00D855C1" w:rsidP="008C673B">
      <w:pPr>
        <w:pStyle w:val="Default"/>
        <w:rPr>
          <w:bCs/>
        </w:rPr>
      </w:pPr>
      <w:r w:rsidRPr="00BC3609">
        <w:rPr>
          <w:bCs/>
        </w:rPr>
        <w:t xml:space="preserve">                           </w:t>
      </w:r>
      <w:r w:rsidR="00C43B31" w:rsidRPr="00BC3609">
        <w:rPr>
          <w:bCs/>
        </w:rPr>
        <w:t xml:space="preserve">ПЕРЕЧЕНЬ РЕАЛИЗУЕМЫХ ОБРАЗОВАТЕЛЬНЫХ ПРОГРАММ </w:t>
      </w:r>
    </w:p>
    <w:p w:rsidR="00C43B31" w:rsidRPr="00BC3609" w:rsidRDefault="00D855C1" w:rsidP="008C673B">
      <w:pPr>
        <w:pStyle w:val="Default"/>
        <w:rPr>
          <w:bCs/>
        </w:rPr>
      </w:pPr>
      <w:r w:rsidRPr="00BC3609">
        <w:rPr>
          <w:bCs/>
        </w:rPr>
        <w:t xml:space="preserve">                                                                (по состоянию на 01.</w:t>
      </w:r>
      <w:r w:rsidR="005630D9">
        <w:rPr>
          <w:bCs/>
        </w:rPr>
        <w:t>12.2023</w:t>
      </w:r>
      <w:r w:rsidRPr="00BC3609">
        <w:rPr>
          <w:bCs/>
        </w:rPr>
        <w:t>г.)</w:t>
      </w:r>
    </w:p>
    <w:p w:rsidR="00D855C1" w:rsidRPr="00BC3609" w:rsidRDefault="00D855C1" w:rsidP="008C673B">
      <w:pPr>
        <w:pStyle w:val="Default"/>
        <w:rPr>
          <w:bCs/>
        </w:rPr>
      </w:pPr>
    </w:p>
    <w:p w:rsidR="00D855C1" w:rsidRPr="00BC3609" w:rsidRDefault="00D855C1" w:rsidP="008C673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"/>
        <w:gridCol w:w="7020"/>
        <w:gridCol w:w="2115"/>
      </w:tblGrid>
      <w:tr w:rsidR="00C43B31" w:rsidRPr="00BC3609" w:rsidTr="008C673B">
        <w:trPr>
          <w:trHeight w:val="418"/>
        </w:trPr>
        <w:tc>
          <w:tcPr>
            <w:tcW w:w="648" w:type="dxa"/>
          </w:tcPr>
          <w:p w:rsidR="00D855C1" w:rsidRPr="00BC3609" w:rsidRDefault="00C43B31" w:rsidP="008C673B">
            <w:pPr>
              <w:pStyle w:val="Default"/>
              <w:rPr>
                <w:bCs/>
              </w:rPr>
            </w:pPr>
            <w:r w:rsidRPr="00BC3609">
              <w:rPr>
                <w:bCs/>
              </w:rPr>
              <w:t>№</w:t>
            </w:r>
          </w:p>
          <w:p w:rsidR="00C43B31" w:rsidRPr="00BC3609" w:rsidRDefault="00C43B31" w:rsidP="008C673B">
            <w:pPr>
              <w:pStyle w:val="Default"/>
            </w:pPr>
            <w:proofErr w:type="gramStart"/>
            <w:r w:rsidRPr="00BC3609">
              <w:rPr>
                <w:bCs/>
              </w:rPr>
              <w:t>п</w:t>
            </w:r>
            <w:proofErr w:type="gramEnd"/>
            <w:r w:rsidRPr="00BC3609">
              <w:rPr>
                <w:bCs/>
              </w:rPr>
              <w:t>/п</w:t>
            </w:r>
          </w:p>
        </w:tc>
        <w:tc>
          <w:tcPr>
            <w:tcW w:w="7020" w:type="dxa"/>
          </w:tcPr>
          <w:p w:rsidR="00C43B31" w:rsidRPr="00BC3609" w:rsidRDefault="00C43B31" w:rsidP="008C673B">
            <w:pPr>
              <w:pStyle w:val="Default"/>
            </w:pPr>
            <w:r w:rsidRPr="00BC3609">
              <w:rPr>
                <w:bCs/>
              </w:rPr>
              <w:t>Наименование образовательной программы</w:t>
            </w:r>
          </w:p>
        </w:tc>
        <w:tc>
          <w:tcPr>
            <w:tcW w:w="2115" w:type="dxa"/>
          </w:tcPr>
          <w:p w:rsidR="00C43B31" w:rsidRPr="00BC3609" w:rsidRDefault="00C43B31" w:rsidP="008C673B">
            <w:pPr>
              <w:pStyle w:val="Default"/>
            </w:pPr>
            <w:r w:rsidRPr="00BC3609">
              <w:rPr>
                <w:bCs/>
              </w:rPr>
              <w:t>Нормативный срок обучения (кол-во часов)</w:t>
            </w:r>
          </w:p>
        </w:tc>
      </w:tr>
      <w:tr w:rsidR="00C43B31" w:rsidRPr="00BC3609" w:rsidTr="008C673B">
        <w:trPr>
          <w:trHeight w:val="1063"/>
        </w:trPr>
        <w:tc>
          <w:tcPr>
            <w:tcW w:w="648" w:type="dxa"/>
          </w:tcPr>
          <w:p w:rsidR="00C43B31" w:rsidRPr="00BC3609" w:rsidRDefault="00C43B31" w:rsidP="008C673B">
            <w:pPr>
              <w:pStyle w:val="Default"/>
            </w:pPr>
            <w:r w:rsidRPr="00BC3609">
              <w:t xml:space="preserve">1 </w:t>
            </w:r>
          </w:p>
        </w:tc>
        <w:tc>
          <w:tcPr>
            <w:tcW w:w="7020" w:type="dxa"/>
          </w:tcPr>
          <w:p w:rsidR="0057784F" w:rsidRPr="00BC3609" w:rsidRDefault="008243D6" w:rsidP="008C673B">
            <w:pPr>
              <w:pStyle w:val="font8"/>
            </w:pPr>
            <w:r w:rsidRPr="00BC3609">
              <w:t xml:space="preserve"> </w:t>
            </w:r>
            <w:r w:rsidR="00C43B31" w:rsidRPr="00BC3609">
              <w:t xml:space="preserve"> </w:t>
            </w:r>
            <w:r w:rsidR="0057784F" w:rsidRPr="00BC3609">
              <w:t>Программа профессиональной подготовки частных охранников                                                                                          4</w:t>
            </w:r>
            <w:r w:rsidR="008C673B">
              <w:t xml:space="preserve"> </w:t>
            </w:r>
            <w:r w:rsidR="0057784F" w:rsidRPr="00BC3609">
              <w:t xml:space="preserve"> -го разряда                                                                                                           5 -го разряда                                                                                                   6 -го разряда                                                        </w:t>
            </w:r>
          </w:p>
          <w:p w:rsidR="00C43B31" w:rsidRPr="00BC3609" w:rsidRDefault="00C43B31" w:rsidP="008C673B">
            <w:pPr>
              <w:pStyle w:val="Default"/>
            </w:pPr>
          </w:p>
        </w:tc>
        <w:tc>
          <w:tcPr>
            <w:tcW w:w="2115" w:type="dxa"/>
          </w:tcPr>
          <w:p w:rsidR="00517AC9" w:rsidRPr="00BC3609" w:rsidRDefault="00517AC9" w:rsidP="004A7E82">
            <w:pPr>
              <w:pStyle w:val="Default"/>
              <w:jc w:val="center"/>
            </w:pPr>
          </w:p>
          <w:p w:rsidR="00C43B31" w:rsidRDefault="004A7E82" w:rsidP="004A7E82">
            <w:pPr>
              <w:pStyle w:val="Default"/>
              <w:jc w:val="center"/>
            </w:pPr>
            <w:r>
              <w:t>98</w:t>
            </w:r>
          </w:p>
          <w:p w:rsidR="004A7E82" w:rsidRDefault="004A7E82" w:rsidP="004A7E82">
            <w:pPr>
              <w:pStyle w:val="Default"/>
              <w:jc w:val="center"/>
            </w:pPr>
            <w:r>
              <w:t>174</w:t>
            </w:r>
          </w:p>
          <w:p w:rsidR="004A7E82" w:rsidRPr="00BC3609" w:rsidRDefault="004A7E82" w:rsidP="004A7E82">
            <w:pPr>
              <w:pStyle w:val="Default"/>
              <w:jc w:val="center"/>
            </w:pPr>
            <w:r>
              <w:t>266</w:t>
            </w:r>
          </w:p>
        </w:tc>
      </w:tr>
      <w:tr w:rsidR="00C43B31" w:rsidRPr="00BC3609" w:rsidTr="008C673B">
        <w:trPr>
          <w:trHeight w:val="259"/>
        </w:trPr>
        <w:tc>
          <w:tcPr>
            <w:tcW w:w="648" w:type="dxa"/>
          </w:tcPr>
          <w:p w:rsidR="00C43B31" w:rsidRPr="00BC3609" w:rsidRDefault="00C43B31" w:rsidP="008C673B">
            <w:pPr>
              <w:pStyle w:val="Default"/>
            </w:pPr>
            <w:r w:rsidRPr="00BC3609">
              <w:t xml:space="preserve">2 </w:t>
            </w:r>
          </w:p>
        </w:tc>
        <w:tc>
          <w:tcPr>
            <w:tcW w:w="7020" w:type="dxa"/>
          </w:tcPr>
          <w:p w:rsidR="00C43B31" w:rsidRPr="00BC3609" w:rsidRDefault="008243D6" w:rsidP="008C673B">
            <w:pPr>
              <w:pStyle w:val="Default"/>
            </w:pPr>
            <w:r w:rsidRPr="00BC3609">
              <w:t xml:space="preserve"> </w:t>
            </w:r>
            <w:r w:rsidR="00C43B31" w:rsidRPr="00BC3609">
              <w:t xml:space="preserve"> </w:t>
            </w:r>
            <w:r w:rsidR="0057784F" w:rsidRPr="00BC3609">
              <w:t xml:space="preserve">Программы повышения квалификации частных охранников                         4 -го разряда                                                                                                                                                                                                                    5 -го разряда                                                                                                   6 -го разряда                                                        </w:t>
            </w:r>
          </w:p>
        </w:tc>
        <w:tc>
          <w:tcPr>
            <w:tcW w:w="2115" w:type="dxa"/>
          </w:tcPr>
          <w:p w:rsidR="00517AC9" w:rsidRPr="00BC3609" w:rsidRDefault="00517AC9" w:rsidP="004A7E82">
            <w:pPr>
              <w:pStyle w:val="Default"/>
              <w:jc w:val="center"/>
            </w:pPr>
          </w:p>
          <w:p w:rsidR="00C43B31" w:rsidRDefault="004A7E82" w:rsidP="004A7E82">
            <w:pPr>
              <w:pStyle w:val="Default"/>
              <w:jc w:val="center"/>
            </w:pPr>
            <w:r>
              <w:t xml:space="preserve"> 8</w:t>
            </w:r>
          </w:p>
          <w:p w:rsidR="004A7E82" w:rsidRDefault="004A7E82" w:rsidP="004A7E82">
            <w:pPr>
              <w:pStyle w:val="Default"/>
              <w:jc w:val="center"/>
            </w:pPr>
            <w:r>
              <w:t>16</w:t>
            </w:r>
          </w:p>
          <w:p w:rsidR="004A7E82" w:rsidRPr="00BC3609" w:rsidRDefault="004A7E82" w:rsidP="004A7E82">
            <w:pPr>
              <w:pStyle w:val="Default"/>
              <w:jc w:val="center"/>
            </w:pPr>
            <w:r>
              <w:t>2</w:t>
            </w:r>
            <w:r w:rsidR="00291F24">
              <w:t>0</w:t>
            </w:r>
          </w:p>
        </w:tc>
      </w:tr>
      <w:tr w:rsidR="00C43B31" w:rsidRPr="00BC3609" w:rsidTr="008C673B">
        <w:trPr>
          <w:trHeight w:val="838"/>
        </w:trPr>
        <w:tc>
          <w:tcPr>
            <w:tcW w:w="648" w:type="dxa"/>
            <w:tcBorders>
              <w:bottom w:val="single" w:sz="4" w:space="0" w:color="auto"/>
            </w:tcBorders>
          </w:tcPr>
          <w:p w:rsidR="00C43B31" w:rsidRPr="00BC3609" w:rsidRDefault="00C43B31" w:rsidP="008C673B">
            <w:pPr>
              <w:pStyle w:val="Default"/>
            </w:pPr>
            <w:r w:rsidRPr="00BC3609">
              <w:t xml:space="preserve">3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43B31" w:rsidRPr="00BC3609" w:rsidRDefault="008243D6" w:rsidP="008C673B">
            <w:pPr>
              <w:rPr>
                <w:rFonts w:ascii="Times New Roman" w:hAnsi="Times New Roman"/>
                <w:sz w:val="24"/>
                <w:szCs w:val="24"/>
              </w:rPr>
            </w:pPr>
            <w:r w:rsidRPr="00BC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31" w:rsidRPr="00BC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84F" w:rsidRPr="00BC3609">
              <w:rPr>
                <w:rFonts w:ascii="Times New Roman" w:hAnsi="Times New Roman"/>
                <w:sz w:val="24"/>
                <w:szCs w:val="24"/>
              </w:rPr>
              <w:t>Программа подготовки лиц в целях изучения правил безопасного  обращения с оружием и приобретения навыков безопасного обращения</w:t>
            </w:r>
            <w:r w:rsidR="00517AC9" w:rsidRPr="00BC3609">
              <w:rPr>
                <w:rFonts w:ascii="Times New Roman" w:hAnsi="Times New Roman"/>
                <w:sz w:val="24"/>
                <w:szCs w:val="24"/>
              </w:rPr>
              <w:t xml:space="preserve"> с оружием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17AC9" w:rsidRPr="00BC3609" w:rsidRDefault="00517AC9" w:rsidP="004A7E82">
            <w:pPr>
              <w:pStyle w:val="Default"/>
              <w:jc w:val="center"/>
            </w:pPr>
          </w:p>
          <w:p w:rsidR="00C43B31" w:rsidRPr="00BC3609" w:rsidRDefault="00517AC9" w:rsidP="004A7E82">
            <w:pPr>
              <w:pStyle w:val="Default"/>
              <w:jc w:val="center"/>
            </w:pPr>
            <w:r w:rsidRPr="00BC3609">
              <w:t xml:space="preserve">6 </w:t>
            </w:r>
          </w:p>
        </w:tc>
      </w:tr>
    </w:tbl>
    <w:p w:rsidR="00C43B31" w:rsidRPr="00BC3609" w:rsidRDefault="00C43B31" w:rsidP="008C673B">
      <w:pPr>
        <w:pStyle w:val="Default"/>
      </w:pPr>
      <w:r w:rsidRPr="00BC3609">
        <w:t xml:space="preserve">Общая численность </w:t>
      </w:r>
      <w:proofErr w:type="gramStart"/>
      <w:r w:rsidRPr="00BC3609">
        <w:t>слушателей, успешно закончивших обучение за отчетный пери</w:t>
      </w:r>
      <w:r w:rsidR="0018447B">
        <w:t xml:space="preserve">од по состоянию на 1 </w:t>
      </w:r>
      <w:r w:rsidR="005630D9">
        <w:t>декабря</w:t>
      </w:r>
      <w:r w:rsidR="0018447B">
        <w:t xml:space="preserve"> 20</w:t>
      </w:r>
      <w:r w:rsidR="005630D9">
        <w:t>23</w:t>
      </w:r>
      <w:r w:rsidRPr="00BC3609">
        <w:t xml:space="preserve"> года составила</w:t>
      </w:r>
      <w:proofErr w:type="gramEnd"/>
      <w:r w:rsidR="00291F24">
        <w:t xml:space="preserve"> -</w:t>
      </w:r>
      <w:r w:rsidRPr="00BC3609">
        <w:t xml:space="preserve"> </w:t>
      </w:r>
      <w:r w:rsidR="0068648D">
        <w:t>466 чел</w:t>
      </w:r>
      <w:r w:rsidR="0018447B">
        <w:t>.</w:t>
      </w:r>
      <w:r w:rsidRPr="00BC3609">
        <w:t xml:space="preserve"> </w:t>
      </w:r>
    </w:p>
    <w:p w:rsidR="00C43B31" w:rsidRPr="00BC3609" w:rsidRDefault="00C43B31" w:rsidP="008C673B">
      <w:pPr>
        <w:pStyle w:val="Default"/>
      </w:pPr>
      <w:proofErr w:type="gramStart"/>
      <w:r w:rsidRPr="00BC3609">
        <w:t xml:space="preserve">Учебный центр обеспечивает доступ к перечню материалов, таких как: расписание занятий, образовательная программа, критерии оценки прохождения промежуточной и итоговой аттестации, учебно-методические материалы, тестовые материалы для контроля качества усвоения материала, методические рекомендации для обучающегося по изучению учебной дисциплины и организации самоконтроля, текущего контроля, справочными изданиями и словарями, периодическими изданиями, научной литературой, ссылками на базы данных и т.п. </w:t>
      </w:r>
      <w:proofErr w:type="gramEnd"/>
    </w:p>
    <w:p w:rsidR="00C43B31" w:rsidRPr="00BC3609" w:rsidRDefault="00C43B31" w:rsidP="008C673B">
      <w:pPr>
        <w:pStyle w:val="Default"/>
      </w:pPr>
      <w:r w:rsidRPr="00BC3609">
        <w:t xml:space="preserve">За отчетный период были переработаны многие локальные акты Учебного центра, регулирующие учебный процесс. </w:t>
      </w:r>
    </w:p>
    <w:p w:rsidR="00C43B31" w:rsidRPr="00BC3609" w:rsidRDefault="00C43B31" w:rsidP="008C673B">
      <w:pPr>
        <w:pStyle w:val="Default"/>
      </w:pPr>
      <w:r w:rsidRPr="00BC3609">
        <w:t xml:space="preserve">Выводы: </w:t>
      </w:r>
    </w:p>
    <w:p w:rsidR="00C43B31" w:rsidRPr="00BC3609" w:rsidRDefault="00C43B31" w:rsidP="008C673B">
      <w:pPr>
        <w:pStyle w:val="Default"/>
      </w:pPr>
      <w:r w:rsidRPr="00BC3609">
        <w:t xml:space="preserve">- локальные акты Учебного центра регламентируют основные направления учебного процесса. </w:t>
      </w:r>
    </w:p>
    <w:p w:rsidR="00C43B31" w:rsidRPr="00BC3609" w:rsidRDefault="00C43B31" w:rsidP="008C673B">
      <w:pPr>
        <w:pStyle w:val="Default"/>
      </w:pPr>
      <w:r w:rsidRPr="00BC3609">
        <w:t xml:space="preserve">Задачи, направления, требующие дальнейшего развития и совершенствования: </w:t>
      </w:r>
    </w:p>
    <w:p w:rsidR="00C43B31" w:rsidRPr="00BC3609" w:rsidRDefault="00C43B31" w:rsidP="008C673B">
      <w:pPr>
        <w:pStyle w:val="Default"/>
        <w:jc w:val="both"/>
      </w:pPr>
      <w:r w:rsidRPr="00BC3609">
        <w:lastRenderedPageBreak/>
        <w:t xml:space="preserve">- необходимо пересмотреть программы на предмет актуальности тем, соотношения видов занятий и часов. </w:t>
      </w:r>
    </w:p>
    <w:p w:rsidR="00D855C1" w:rsidRPr="00BC3609" w:rsidRDefault="00D855C1" w:rsidP="008C673B">
      <w:pPr>
        <w:pStyle w:val="Default"/>
        <w:jc w:val="both"/>
        <w:rPr>
          <w:b/>
          <w:bCs/>
        </w:rPr>
      </w:pPr>
    </w:p>
    <w:p w:rsidR="00D855C1" w:rsidRPr="00BC3609" w:rsidRDefault="00D855C1" w:rsidP="008C673B">
      <w:pPr>
        <w:pStyle w:val="Default"/>
        <w:jc w:val="both"/>
        <w:rPr>
          <w:b/>
          <w:bCs/>
        </w:rPr>
      </w:pPr>
    </w:p>
    <w:p w:rsidR="00C43B31" w:rsidRPr="00BC3609" w:rsidRDefault="00D855C1" w:rsidP="008C673B">
      <w:pPr>
        <w:pStyle w:val="Default"/>
        <w:jc w:val="both"/>
      </w:pP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="00C43B31" w:rsidRPr="00BC3609">
        <w:rPr>
          <w:b/>
          <w:bCs/>
        </w:rPr>
        <w:t xml:space="preserve">4. Содержание и качество подготовки слушателей (обучающихся)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Анализ содержания подготовки слушателей по образовательным программам показывает, что разработанные и реализуемые в Учебном центре образовательные программы соответствуют требованиям законодательства.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Преподаватели используют современные педагогические и информационные технологии, направленные на активизацию познавательной деятельности слушателей, повышение эффективности самостоятельной работы обучаемых.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Содержание программ отвечает принципу последовательности и системного подхода при обучении специалистов с учетом предложений заказчика и индивидуальных запросов слушателей. Обязательным условием является сочетание теоретических, семинарских и практических занятий. В соответствующих разделах программ отражаются требования к подготовке специалистов, обеспечивающие формирование и совершенствование профессиональных компетенций. Анализ документации по образовательным программам показывает, что при повышении квалификации специалистов учтены современные тенденции развития дополнительного профессионального образования, ориентированные на потребности работодателей и слушателей. Каждая учебная программа содержит цель, планируемые результаты обучения, учебный план, материальные условия реализации программы, учебно-методическое обеспечение программы, оценку качества освоения программы, список нормативных документов.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На основании результатов диагностики учебного процесса, а также запроса обучаемой аудитории образовательные программы могут подвергаться корректировке.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Реализация программ в Учебном центре направлена на использование методов в образовательном процессе, ориентированных на решение проблем практической (профессиональной) деятельности слушателей. В Учебном центре особое внимание уделяется внедрению новых форм и методов обучения, способствующих лучшему овладению новыми навыками, компетенциями </w:t>
      </w:r>
      <w:proofErr w:type="gramStart"/>
      <w:r w:rsidRPr="00BC3609">
        <w:t>и(</w:t>
      </w:r>
      <w:proofErr w:type="gramEnd"/>
      <w:r w:rsidRPr="00BC3609">
        <w:t xml:space="preserve">или) совершенствованию профессиональных компетенций.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Оценка уровня знаний слушателей проводится по результатам промежуточной и итоговой аттестации слушателей. Текущий контроль и промежуточная аттестация </w:t>
      </w:r>
      <w:proofErr w:type="gramStart"/>
      <w:r w:rsidRPr="00BC3609">
        <w:t>обучающихся</w:t>
      </w:r>
      <w:proofErr w:type="gramEnd"/>
      <w:r w:rsidRPr="00BC3609">
        <w:t xml:space="preserve"> осуществляются при непосредственном взаимодействии с преподавателем и/или итоговой аттестационной комиссией. Вид и порядок организации итоговой аттестации слушателей определяется дополнительной профессиональной программой и локальными нормативными актами Учебного центра.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В процессе обучения основное внимание уделяется формированию у слушателей компетенций, позволяющих ориентироваться в современных производственных и экономических условиях, качественно осуществлять профессиональную деятельность.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Учебный центр использует при реализации образовательных программ преимущественно компетентностный подход. 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процесса, умело реализовывался слушателем в профессиональной деятельности.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Слушатели, зачисляемые в Учебный центр, являются работниками в соответствующей сфере деятельности, и пройденное обучение в Учебном центре способствует получению дополнительных компетенций (знаний, умений и навыков), необходимых для выполнения функций, согласно занимаемой должности или направления профессиональной деятельности.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Результаты промежуточной и итоговой аттестации слушателей фиксируются в протоколе (экзаменационной/зачетной ведомости).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Результаты обучения слушателей регулярно обсуждаются на заседаниях педагогического совета.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Выводы: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структура подготовки слушателей по программам дополнительного профессионального образования, соответствует требованиям законодательства и ориентирована на подготовку специалистов к успешной практической деятельности в профессиональной сфере;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организация учебного процесса соответствует требованиям действующих нормативно-правовых документов; </w:t>
      </w:r>
    </w:p>
    <w:p w:rsidR="00C43B31" w:rsidRPr="00BC3609" w:rsidRDefault="00C43B31" w:rsidP="008C673B">
      <w:pPr>
        <w:pStyle w:val="Default"/>
        <w:jc w:val="both"/>
      </w:pPr>
      <w:r w:rsidRPr="00BC3609">
        <w:lastRenderedPageBreak/>
        <w:t xml:space="preserve">- уровень </w:t>
      </w:r>
      <w:proofErr w:type="gramStart"/>
      <w:r w:rsidRPr="00BC3609">
        <w:t>требований, предъявляемых при проведении итоговой аттестации и их результаты позволяют</w:t>
      </w:r>
      <w:proofErr w:type="gramEnd"/>
      <w:r w:rsidRPr="00BC3609">
        <w:t xml:space="preserve"> положительно оценить качество подготовки специалистов;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порядок хранения и выдачи документов об образовании установленного образца соответствуют действующему законодательству Российской Федерации.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Задачи, направления, требующие дальнейшего развития и совершенствования: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рекомендуется продолжать наращивать работу по совершенствованию качества организации учебного процесса, внедрению перспективных форм обучения на основе применения информационных технологий, современных обучающих методик;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необходимо регулярно проводить мониторинг применения слушателями полученных знаний в профессиональной деятельности и расширять контакты с заинтересованными организациями, для улучшения качества обучения специалистов;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учесть недостатки в работе, возникающие при проведении занятий, пожелания слушателей, отмечаемые в анкетах. </w:t>
      </w:r>
    </w:p>
    <w:p w:rsidR="00C43B31" w:rsidRPr="00BC3609" w:rsidRDefault="00C43B31" w:rsidP="008C673B">
      <w:pPr>
        <w:pStyle w:val="Default"/>
        <w:jc w:val="both"/>
        <w:rPr>
          <w:b/>
          <w:bCs/>
        </w:rPr>
      </w:pPr>
    </w:p>
    <w:p w:rsidR="00C43B31" w:rsidRPr="00BC3609" w:rsidRDefault="00C43B31" w:rsidP="008C673B">
      <w:pPr>
        <w:pStyle w:val="Default"/>
        <w:jc w:val="both"/>
      </w:pP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="008243D6" w:rsidRPr="00BC3609">
        <w:rPr>
          <w:b/>
          <w:bCs/>
        </w:rPr>
        <w:tab/>
      </w:r>
      <w:r w:rsidR="008243D6" w:rsidRPr="00BC3609">
        <w:rPr>
          <w:b/>
          <w:bCs/>
        </w:rPr>
        <w:tab/>
      </w:r>
      <w:r w:rsidRPr="00BC3609">
        <w:rPr>
          <w:b/>
          <w:bCs/>
        </w:rPr>
        <w:t xml:space="preserve">5. Состояние материально-технической базы </w:t>
      </w:r>
    </w:p>
    <w:p w:rsidR="00C43B31" w:rsidRPr="00BC3609" w:rsidRDefault="00C43B31" w:rsidP="008C673B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F112EF">
        <w:rPr>
          <w:rFonts w:ascii="Times New Roman" w:hAnsi="Times New Roman"/>
          <w:sz w:val="24"/>
          <w:szCs w:val="24"/>
        </w:rPr>
        <w:t>Материально-техническая база Учебного центра достаточна для реализации образовательной деятельности по имеющимся про</w:t>
      </w:r>
      <w:r w:rsidR="00BC3609" w:rsidRPr="00F112EF">
        <w:rPr>
          <w:rFonts w:ascii="Times New Roman" w:hAnsi="Times New Roman"/>
          <w:sz w:val="24"/>
          <w:szCs w:val="24"/>
        </w:rPr>
        <w:t xml:space="preserve">граммам. Учебный центр </w:t>
      </w:r>
      <w:r w:rsidRPr="00F112EF">
        <w:rPr>
          <w:rFonts w:ascii="Times New Roman" w:hAnsi="Times New Roman"/>
          <w:sz w:val="24"/>
          <w:szCs w:val="24"/>
        </w:rPr>
        <w:t xml:space="preserve"> имеет оборудованную современными техническими средствами учебную аудиторию, отвечающую действующим санитарно-техническим нормам и правилам.</w:t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="00BC3609" w:rsidRPr="00F112EF">
        <w:rPr>
          <w:rFonts w:ascii="Times New Roman" w:hAnsi="Times New Roman"/>
          <w:sz w:val="24"/>
          <w:szCs w:val="24"/>
        </w:rPr>
        <w:tab/>
      </w:r>
      <w:r w:rsidRPr="00F112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12EF">
        <w:rPr>
          <w:rFonts w:ascii="Times New Roman" w:hAnsi="Times New Roman"/>
          <w:sz w:val="24"/>
          <w:szCs w:val="24"/>
        </w:rPr>
        <w:t xml:space="preserve">Процесс реализации образовательных программ в Учебном центре обеспечен необходимой материально-технической </w:t>
      </w:r>
      <w:r w:rsidR="00BC3609" w:rsidRPr="00F112EF">
        <w:rPr>
          <w:rFonts w:ascii="Times New Roman" w:hAnsi="Times New Roman"/>
          <w:sz w:val="24"/>
          <w:szCs w:val="24"/>
        </w:rPr>
        <w:t xml:space="preserve"> </w:t>
      </w:r>
      <w:r w:rsidRPr="00F112EF">
        <w:rPr>
          <w:rFonts w:ascii="Times New Roman" w:hAnsi="Times New Roman"/>
          <w:sz w:val="24"/>
          <w:szCs w:val="24"/>
        </w:rPr>
        <w:t xml:space="preserve">базой для проведения всех видов учебных занятий (необходимая мебель, кафедра для выступлений, доска магнитная/маркерная, шкаф для хранения литературы, документов, сейф, </w:t>
      </w:r>
      <w:r w:rsidR="00BC3609" w:rsidRPr="00F112EF">
        <w:rPr>
          <w:rFonts w:ascii="Times New Roman" w:hAnsi="Times New Roman"/>
          <w:sz w:val="24"/>
          <w:szCs w:val="24"/>
        </w:rPr>
        <w:t xml:space="preserve"> плакаты,  макеты оружия самообороны, электронный тир, мишени, классная доска, плакаты, видиопроектор, экран,  учебная литература, спецсредства: жилет защитный, шлем защитный, палки резиновые, наручники, средство «Черемуха-10» и его аналоги плакаты,</w:t>
      </w:r>
      <w:r w:rsidR="00877052" w:rsidRPr="00F112EF">
        <w:rPr>
          <w:rFonts w:ascii="Times New Roman" w:hAnsi="Times New Roman"/>
          <w:sz w:val="24"/>
          <w:szCs w:val="24"/>
        </w:rPr>
        <w:t xml:space="preserve"> </w:t>
      </w:r>
      <w:r w:rsidR="00BC3609" w:rsidRPr="00F112EF">
        <w:rPr>
          <w:rFonts w:ascii="Times New Roman" w:hAnsi="Times New Roman"/>
          <w:sz w:val="24"/>
          <w:szCs w:val="24"/>
        </w:rPr>
        <w:t>медицинские</w:t>
      </w:r>
      <w:proofErr w:type="gramEnd"/>
      <w:r w:rsidR="00BC3609" w:rsidRPr="00F112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3609" w:rsidRPr="00F112EF">
        <w:rPr>
          <w:rFonts w:ascii="Times New Roman" w:hAnsi="Times New Roman"/>
          <w:sz w:val="24"/>
          <w:szCs w:val="24"/>
        </w:rPr>
        <w:t>аптечки</w:t>
      </w:r>
      <w:r w:rsidR="00BC3609" w:rsidRPr="00BC3609">
        <w:t xml:space="preserve"> </w:t>
      </w:r>
      <w:r w:rsidR="00BC3609" w:rsidRPr="00877052">
        <w:rPr>
          <w:rFonts w:ascii="Times New Roman" w:hAnsi="Times New Roman"/>
          <w:sz w:val="24"/>
          <w:szCs w:val="24"/>
        </w:rPr>
        <w:t xml:space="preserve">первой помощи, перевязочные пакеты, средства для наложения шины, </w:t>
      </w:r>
      <w:r w:rsidR="00877052" w:rsidRPr="008770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C3609" w:rsidRPr="00877052">
        <w:rPr>
          <w:rFonts w:ascii="Times New Roman" w:hAnsi="Times New Roman"/>
          <w:sz w:val="24"/>
          <w:szCs w:val="24"/>
        </w:rPr>
        <w:t>тренажер - манекен взрослого пострадавшего (голова, торс, конечности) с выносным электрическим контроллером для отработки приемов сердечно-легочной реанимации,</w:t>
      </w:r>
      <w:r w:rsidR="00877052" w:rsidRPr="0087705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C3609" w:rsidRPr="00877052">
        <w:rPr>
          <w:rFonts w:ascii="Times New Roman" w:hAnsi="Times New Roman"/>
          <w:sz w:val="24"/>
          <w:szCs w:val="24"/>
        </w:rPr>
        <w:t>тренажер - манекен взрослого пострадавшего (голова, торс) без контроллера для отработки приемов сердечно-легочной реанимации,</w:t>
      </w:r>
      <w:r w:rsidR="00877052" w:rsidRPr="008770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C3609" w:rsidRPr="00877052">
        <w:rPr>
          <w:rFonts w:ascii="Times New Roman" w:hAnsi="Times New Roman"/>
          <w:sz w:val="24"/>
          <w:szCs w:val="24"/>
        </w:rPr>
        <w:t>тренажер - манекен взрослого   для отработки приемов удаления инородного тела из верхних дыхательных путей</w:t>
      </w:r>
      <w:r w:rsidRPr="00BC360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43B31" w:rsidRPr="00BC3609" w:rsidRDefault="00C43B31" w:rsidP="008C673B">
      <w:pPr>
        <w:pStyle w:val="Default"/>
        <w:jc w:val="both"/>
      </w:pPr>
      <w:r w:rsidRPr="00BC3609">
        <w:t xml:space="preserve">Выводы: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уровень и качество материально-технической базы Учебного центра по реализуемым программам повышения квалификации, учитывая их специфику, достаточны для организации учебного процесса на должном уровне. </w:t>
      </w:r>
    </w:p>
    <w:p w:rsidR="00C43B31" w:rsidRPr="00BC3609" w:rsidRDefault="008243D6" w:rsidP="008C673B">
      <w:pPr>
        <w:pStyle w:val="Default"/>
        <w:jc w:val="both"/>
      </w:pP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="00C43B31" w:rsidRPr="00BC3609">
        <w:rPr>
          <w:b/>
          <w:bCs/>
        </w:rPr>
        <w:t xml:space="preserve">6. Кадровое обеспечение </w:t>
      </w:r>
    </w:p>
    <w:p w:rsidR="00C43B31" w:rsidRPr="00BC3609" w:rsidRDefault="00C43B31" w:rsidP="008C673B">
      <w:pPr>
        <w:pStyle w:val="Default"/>
        <w:jc w:val="both"/>
      </w:pPr>
      <w:r w:rsidRPr="00BC3609">
        <w:t>Учебный центр укомплектован педагогическими к</w:t>
      </w:r>
      <w:r w:rsidR="00E6347E" w:rsidRPr="00BC3609">
        <w:t>адрами, административно – управ</w:t>
      </w:r>
      <w:r w:rsidRPr="00BC3609">
        <w:t xml:space="preserve">ленческим персоналом и учебно-вспомогательным составом. </w:t>
      </w:r>
    </w:p>
    <w:p w:rsidR="00C43B31" w:rsidRPr="00BC3609" w:rsidRDefault="00C43B31" w:rsidP="008C673B">
      <w:pPr>
        <w:pStyle w:val="Default"/>
        <w:jc w:val="both"/>
      </w:pPr>
      <w:r w:rsidRPr="00BC3609">
        <w:t>Учебный центр располагает достаточным кадровым потенциалом, способным на высоком теоретическом и научно-методическом уровне решать задачи по качественной подготовке слушателей по образовательным программам, реализуемым в Учебном центре</w:t>
      </w:r>
      <w:r w:rsidR="00877052">
        <w:t>.</w:t>
      </w:r>
    </w:p>
    <w:p w:rsidR="00C43B31" w:rsidRPr="00BC3609" w:rsidRDefault="00C43B31" w:rsidP="008C673B">
      <w:pPr>
        <w:pStyle w:val="Default"/>
        <w:jc w:val="both"/>
      </w:pPr>
      <w:r w:rsidRPr="00BC3609">
        <w:t>Все преподаватели Учебного центра являются практиками с большим опытом работы в соответствующей области</w:t>
      </w:r>
      <w:r w:rsidR="00877052">
        <w:t xml:space="preserve">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Выводы: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качество кадрового обеспечения образовательного процесса в Учебном центре соответствует лицензионным требованиям; </w:t>
      </w:r>
    </w:p>
    <w:p w:rsidR="00C43B31" w:rsidRPr="00BC3609" w:rsidRDefault="00877052" w:rsidP="008C673B">
      <w:pPr>
        <w:pStyle w:val="Default"/>
        <w:jc w:val="both"/>
      </w:pPr>
      <w:r>
        <w:t xml:space="preserve"> </w:t>
      </w:r>
      <w:r w:rsidR="00C43B31" w:rsidRPr="00BC3609">
        <w:t xml:space="preserve">- квалификация преподавателей достаточна для оказания образовательных услуг на высоком уровне. </w:t>
      </w:r>
    </w:p>
    <w:p w:rsidR="00877052" w:rsidRDefault="008243D6" w:rsidP="008C673B">
      <w:pPr>
        <w:pStyle w:val="Default"/>
        <w:jc w:val="both"/>
        <w:rPr>
          <w:b/>
          <w:bCs/>
        </w:rPr>
      </w:pPr>
      <w:r w:rsidRPr="00BC3609">
        <w:rPr>
          <w:b/>
          <w:bCs/>
        </w:rPr>
        <w:tab/>
      </w:r>
    </w:p>
    <w:p w:rsidR="00C43B31" w:rsidRPr="00BC3609" w:rsidRDefault="00877052" w:rsidP="008C673B">
      <w:pPr>
        <w:pStyle w:val="Default"/>
        <w:jc w:val="both"/>
      </w:pPr>
      <w:r>
        <w:rPr>
          <w:b/>
          <w:bCs/>
        </w:rPr>
        <w:tab/>
      </w:r>
      <w:r w:rsidR="00C43B31" w:rsidRPr="00BC3609">
        <w:rPr>
          <w:b/>
          <w:bCs/>
        </w:rPr>
        <w:t xml:space="preserve">7. Оценка учебно-методического, библиотечно-информационного обеспечения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Учебно-методическое обеспечение учебного центра позволяет реализовывать образовательные программы, предлагаемые для освоения слушателям в полном объеме. Библиотечные ресурсы, состоят из учебных и иных пособий на бумажных и электронных носителях. </w:t>
      </w:r>
    </w:p>
    <w:p w:rsidR="00C43B31" w:rsidRPr="00BC3609" w:rsidRDefault="00C43B31" w:rsidP="008C673B">
      <w:pPr>
        <w:pStyle w:val="Default"/>
        <w:jc w:val="both"/>
      </w:pPr>
      <w:r w:rsidRPr="00BC3609">
        <w:t>Имеющаяся в наличии учебная литература и учебн</w:t>
      </w:r>
      <w:r w:rsidR="00800E0D">
        <w:t xml:space="preserve">о-наглядные пособия, </w:t>
      </w:r>
      <w:r w:rsidRPr="00BC3609">
        <w:t xml:space="preserve"> позволяют реализовывать программы дополнительного профессионального образования.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По всем учебным модулям (дисциплинам) дополнительных профессиональных образовательных программ в библиотеке Учебного центра имеется достаточное количество обязательной учебной литературы, учебно-методических материалов, а также нормативной и законодательной литературы.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Учебный центр обеспечивает слушателей основной учебной и учебно-методической литературой, методическими пособиями, необходимыми для образовательного процесса по реализуемым программам.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Комплектование фондов библиотеки ведется по направлениям учебной работы Учебного центра. Вся поступающая литература подлежит инвентарному учету.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Таким образом, учебно-методическое обеспечение позволяет организовать надлежаще учебный процесс в Учебном центре.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Выводы: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в целом, состояние учебно-методического, информационного и библиотечного обеспечения достаточно для ведения образовательной деятельности по заявленным программам.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Задачи, направления, требующие дальнейшего развития и совершенствования: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необходимо совершенствовать и развивать учебно-методическую и информационную базу образовательной деятельности по всем направлениям, переработать и издать в новой редакции некоторые сборники и материалы, разработать и изготовить новые методические сборники и пособия, презентации;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продолжать пополнение фондов библиотеки учебно-методическими комплексами и материалами. </w:t>
      </w:r>
    </w:p>
    <w:p w:rsidR="008243D6" w:rsidRPr="00BC3609" w:rsidRDefault="008243D6" w:rsidP="008C673B">
      <w:pPr>
        <w:pStyle w:val="Default"/>
        <w:jc w:val="both"/>
      </w:pPr>
    </w:p>
    <w:p w:rsidR="00C43B31" w:rsidRPr="00BC3609" w:rsidRDefault="008243D6" w:rsidP="008C673B">
      <w:pPr>
        <w:pStyle w:val="Default"/>
        <w:jc w:val="both"/>
      </w:pPr>
      <w:r w:rsidRPr="00BC3609">
        <w:rPr>
          <w:b/>
          <w:bCs/>
        </w:rPr>
        <w:tab/>
      </w:r>
      <w:r w:rsidR="00C43B31" w:rsidRPr="00BC3609">
        <w:rPr>
          <w:b/>
          <w:bCs/>
        </w:rPr>
        <w:t xml:space="preserve">8. Функционирование внутренней системы оценки качества образования </w:t>
      </w:r>
    </w:p>
    <w:p w:rsidR="00C43B31" w:rsidRPr="00BC3609" w:rsidRDefault="00877052" w:rsidP="008C673B">
      <w:pPr>
        <w:pStyle w:val="Default"/>
        <w:jc w:val="both"/>
      </w:pPr>
      <w:r>
        <w:tab/>
      </w:r>
      <w:r w:rsidR="00C43B31" w:rsidRPr="00BC3609">
        <w:t xml:space="preserve">Согласно федеральному закону от 29.12.2012 N 273-ФЗ «Об образовании в Российской Федерации» к компетенции образовательной организации относится обеспечение </w:t>
      </w:r>
      <w:proofErr w:type="gramStart"/>
      <w:r w:rsidR="00C43B31" w:rsidRPr="00BC3609">
        <w:t>функционирования внутренней системы оценки качества образования</w:t>
      </w:r>
      <w:proofErr w:type="gramEnd"/>
      <w:r w:rsidR="00C43B31" w:rsidRPr="00BC3609">
        <w:t xml:space="preserve"> в образовательной организации. Внутренняя система оценки качества образования - совокупность организационных норм и правил, обеспечивающих объективную информацию и последующую оценку образовательных достижений слушателей, эффективности деятельности преподавательского состава, достаточность имеющихся ресурсов, качество образовательных программ с учетом запросов потребителей образовательных услуг. </w:t>
      </w:r>
    </w:p>
    <w:p w:rsidR="00C43B31" w:rsidRPr="00BC3609" w:rsidRDefault="00877052" w:rsidP="008C673B">
      <w:pPr>
        <w:pStyle w:val="Default"/>
        <w:jc w:val="both"/>
      </w:pPr>
      <w:r>
        <w:tab/>
      </w:r>
      <w:r w:rsidR="00C43B31" w:rsidRPr="00BC3609">
        <w:t xml:space="preserve">Главной задачей Учебного центра является постоянное повышение эффективности образовательной деятельности, исходя из потребностей личности и общества за счет высокого качества повышения квалификации слушателей. Учебный центр строит свою деятельность на приоритете качества образовательных услуг, отвечающего современным требованиям. В рамках </w:t>
      </w:r>
      <w:proofErr w:type="gramStart"/>
      <w:r w:rsidR="00C43B31" w:rsidRPr="00BC3609">
        <w:t>функционирования внутренней системы оценки качества образования</w:t>
      </w:r>
      <w:proofErr w:type="gramEnd"/>
      <w:r w:rsidR="00C43B31" w:rsidRPr="00BC3609">
        <w:t xml:space="preserve"> осуществляется контроль по следующим направлениям: качество образования, условия оказания образовательных услуг, эффективность функционирования созданной системы. </w:t>
      </w:r>
    </w:p>
    <w:p w:rsidR="00C43B31" w:rsidRPr="00BC3609" w:rsidRDefault="00877052" w:rsidP="008C673B">
      <w:pPr>
        <w:pStyle w:val="Default"/>
        <w:jc w:val="both"/>
      </w:pPr>
      <w:r>
        <w:tab/>
      </w:r>
      <w:r w:rsidR="00C43B31" w:rsidRPr="00BC3609">
        <w:t xml:space="preserve">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Внутренняя система оценки качества образования включает в себя оценку работы педагогических кадров со стороны администрации и изучение мнения, пожеланий, предложений слушателей, анализ результатов обучения.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Основными направлениями внутреннего контроля образовательного процесса являются: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содержание и качество преподавания учебных тем (разделов) программы, модулей;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содержание и качество обучения;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качество знаний, умений, навыков, даваемых слушателю и получения ими новых компетенций </w:t>
      </w:r>
      <w:proofErr w:type="gramStart"/>
      <w:r w:rsidRPr="00BC3609">
        <w:t>и(</w:t>
      </w:r>
      <w:proofErr w:type="gramEnd"/>
      <w:r w:rsidRPr="00BC3609">
        <w:t xml:space="preserve">или) повышение профессионального уровня в рамках имеющейся квалификации;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состояние и качество нормативной и учебно-методической документации,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выполнение решений педагогических советов и совещаний;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содержание и качество подготовки и проведения итоговой аттестации слушателей;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выполнение учебных планов, поставленных задач и программ развития.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С целью повышения эффективности образовательной деятельности в Учебном центре применяется анкетирование слушателей, закончивших обучение.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Результаты анкетирования обобщаются и тщательно анализируются, что позволяет учитывать замечания и рекомендации слушателей в деле совершенствования качества организации образовательной деятельности.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Отзывы слушателей также размещаются на сайте Учебного центра, по тем программам, по которым слушатели прошли обучение, для всеобщего ознакомления.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Выводы: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в целом, внутренняя система оценки качества образования достаточна для получения объективных показателей деятельности Учебного центра. </w:t>
      </w:r>
    </w:p>
    <w:p w:rsidR="008243D6" w:rsidRPr="00BC3609" w:rsidRDefault="008243D6" w:rsidP="008C673B">
      <w:pPr>
        <w:pStyle w:val="Default"/>
        <w:jc w:val="both"/>
      </w:pPr>
    </w:p>
    <w:p w:rsidR="00C43B31" w:rsidRPr="00BC3609" w:rsidRDefault="008243D6" w:rsidP="008C673B">
      <w:pPr>
        <w:pStyle w:val="Default"/>
        <w:jc w:val="both"/>
      </w:pP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="00877052">
        <w:rPr>
          <w:b/>
          <w:bCs/>
        </w:rPr>
        <w:t xml:space="preserve">     </w:t>
      </w:r>
      <w:r w:rsidR="00C43B31" w:rsidRPr="00BC3609">
        <w:rPr>
          <w:b/>
          <w:bCs/>
        </w:rPr>
        <w:t xml:space="preserve">9. Анализ показателей деятельности Учебного центра </w:t>
      </w:r>
    </w:p>
    <w:p w:rsidR="00C43B31" w:rsidRPr="00BC3609" w:rsidRDefault="00C43B31" w:rsidP="008C673B">
      <w:pPr>
        <w:pStyle w:val="Default"/>
        <w:jc w:val="both"/>
      </w:pPr>
      <w:r w:rsidRPr="00BC3609">
        <w:t>Показатели деятельности Учебного центра за отчетны</w:t>
      </w:r>
      <w:r w:rsidR="00E2217E">
        <w:t>й период указаны в приложении</w:t>
      </w:r>
      <w:r w:rsidR="00291F24">
        <w:t xml:space="preserve"> №6</w:t>
      </w:r>
      <w:r w:rsidR="00E2217E">
        <w:t xml:space="preserve"> </w:t>
      </w:r>
      <w:r w:rsidRPr="00BC3609">
        <w:t xml:space="preserve"> к настоящему отчету. </w:t>
      </w:r>
    </w:p>
    <w:p w:rsidR="00C43B31" w:rsidRPr="00BC3609" w:rsidRDefault="00877052" w:rsidP="008C673B">
      <w:pPr>
        <w:pStyle w:val="Default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3B31" w:rsidRPr="00BC3609">
        <w:rPr>
          <w:b/>
          <w:bCs/>
        </w:rPr>
        <w:t xml:space="preserve">Заключение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Отчет носит констатирующий характер и отражает общие сведения об Учебном центре, организационно-правовом обеспечении образовательной деятельности, системе управления, организации учебного процесса, качестве кадрового, учебно-методического, </w:t>
      </w:r>
      <w:proofErr w:type="gramStart"/>
      <w:r w:rsidRPr="00BC3609">
        <w:t>библиотечно - информационного</w:t>
      </w:r>
      <w:proofErr w:type="gramEnd"/>
      <w:r w:rsidRPr="00BC3609">
        <w:t xml:space="preserve"> обеспечения, материально-технической базе и других направлениях деятельности Учебного центра.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В результате самообследования выявлено, что в целом деятельность Учебного центра в отчетный период проводилась системно и в соответствии с требованиями, установленными законодательством Российской Федерации.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самообследованию считает, что Учебный центр имеет достаточный потенциал для реализации программ дополнительного профессионального образования.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Однако ряд аспектов образовательной деятельности нуждаются в доработке. </w:t>
      </w:r>
    </w:p>
    <w:p w:rsidR="00C43B31" w:rsidRPr="00BC3609" w:rsidRDefault="00877052" w:rsidP="008C673B">
      <w:pPr>
        <w:pStyle w:val="Default"/>
        <w:jc w:val="both"/>
      </w:pPr>
      <w:r>
        <w:tab/>
      </w:r>
      <w:r w:rsidR="00C43B31" w:rsidRPr="00BC3609">
        <w:t xml:space="preserve">Выводы и рекомендации: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1. Организационно-правовое обеспечение образовательной деятельности соответствует требованиям законодательства Российской Федерации, Уставу Учебного центра. Образовательная деятельность в Учебном центре ведется в соответствии с лицензионными нормативами и требованиями.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2. Система управления, имеющаяся нормативная и организационно-распорядительная документация в Учебном центре соответствуют действующему законодательству и Уставу.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3. Содержание образовательных программ, условия их реализации и качество подготовки слушателей в целом соответствуют требованиям законодательства. Направления повышения квалификации специалистов определены по согласованию с заинтересованными организациями и отвечают требованиям современной науки и потребностям заказчиков.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4. Условия реализации образовательного процесса в Учебном центре оцениваются как достаточные и позволяющие реализовывать образовательные программы. </w:t>
      </w:r>
    </w:p>
    <w:p w:rsidR="00C43B31" w:rsidRPr="00BC3609" w:rsidRDefault="00C43B31" w:rsidP="008C673B">
      <w:pPr>
        <w:pStyle w:val="Default"/>
        <w:jc w:val="both"/>
      </w:pPr>
      <w:r w:rsidRPr="00BC3609">
        <w:t>5. Уровень и качество материально-технической базы Учебного центра по реализуемым п</w:t>
      </w:r>
      <w:r w:rsidR="00877052">
        <w:t>рограммам</w:t>
      </w:r>
      <w:r w:rsidRPr="00BC3609">
        <w:t xml:space="preserve">, учитывая их специфику, достаточны для организации учебного процесса на должном уровне.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6. Учебный центр располагает достаточным кадровым потенциалом, способным на высоком теоретическом и научно-методическом уровне решать задачи по качественной подготовке слушателей по образовательным программам, реализуемым в Учебном центре.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7.Учебно-методическое обеспечение Учебного центра позволяет реализовывать образовательные программы, предлагаемые для освоения слушателям в полном объеме.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8. В целом, внутренняя система оценки качества образования достаточна для получения объективных показателей деятельности Учебного центра.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9. Анализ результатов самообследования позволяет отметить следующие недостатки: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-необходимо внести изменения в Устав в соответствии с действующим законодательством;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необходимо совершенствовать и развивать учебно-методическую и информационную базу образовательной деятельности по всем направлениям, переработать и издать в новой редакции некоторые сборники и материалы, разработать и изготовить новые методические сборники и пособия, презентации; </w:t>
      </w:r>
    </w:p>
    <w:p w:rsidR="00C43B31" w:rsidRPr="00BC3609" w:rsidRDefault="00877052" w:rsidP="008C673B">
      <w:pPr>
        <w:pStyle w:val="Default"/>
        <w:jc w:val="both"/>
      </w:pPr>
      <w:r>
        <w:t xml:space="preserve"> </w:t>
      </w:r>
      <w:r w:rsidR="00C43B31" w:rsidRPr="00BC3609">
        <w:t xml:space="preserve">- продолжать пополнение фондов библиотеки электронными учебниками, учебно-методическими комплексами и материалами; </w:t>
      </w:r>
    </w:p>
    <w:p w:rsidR="00C43B31" w:rsidRPr="00BC3609" w:rsidRDefault="00C43B31" w:rsidP="008C673B">
      <w:pPr>
        <w:pStyle w:val="Default"/>
        <w:jc w:val="both"/>
      </w:pPr>
      <w:r w:rsidRPr="00BC3609">
        <w:t xml:space="preserve">- рекомендуется продолжать наращивать работу по совершенствованию качества организации учебного процесса, внедрению перспективных форм обучения на основе применения инновационных технологий, активизировать работы по внедрению современных обучающих методик, совершенствовать педагогические технологии; </w:t>
      </w:r>
    </w:p>
    <w:p w:rsidR="00C43B31" w:rsidRPr="00BC3609" w:rsidRDefault="00C43B31" w:rsidP="00C43B31">
      <w:pPr>
        <w:pStyle w:val="Default"/>
      </w:pPr>
      <w:r w:rsidRPr="00BC3609">
        <w:t xml:space="preserve">- необходимо регулярно проводить мониторинг применения слушателями полученных знаний в профессиональной деятельности и расширять контакты с заинтересованными организациями, для улучшения качества обучения специалистов; </w:t>
      </w:r>
    </w:p>
    <w:p w:rsidR="00C43B31" w:rsidRPr="00BC3609" w:rsidRDefault="00C43B31" w:rsidP="00C43B31">
      <w:pPr>
        <w:pStyle w:val="Default"/>
      </w:pPr>
      <w:r w:rsidRPr="00BC3609">
        <w:t xml:space="preserve">- учесть недостатки в работе, возникающие при проведении занятий, пожелания слушателей, отмечаемые в анкетах. </w:t>
      </w:r>
    </w:p>
    <w:p w:rsidR="00C43B31" w:rsidRPr="00BC3609" w:rsidRDefault="00C43B31" w:rsidP="00C43B31">
      <w:pPr>
        <w:pStyle w:val="Default"/>
      </w:pPr>
      <w:r w:rsidRPr="00BC3609">
        <w:t>Результаты проведенного самообследования деятельности Учебного центра могут являться основой для разработки программы развития на ближайшие годы</w:t>
      </w:r>
    </w:p>
    <w:p w:rsidR="00C43B31" w:rsidRPr="00BC3609" w:rsidRDefault="00C43B31" w:rsidP="00C43B31">
      <w:pPr>
        <w:pStyle w:val="Default"/>
      </w:pPr>
    </w:p>
    <w:p w:rsidR="000A1C09" w:rsidRPr="00BC3609" w:rsidRDefault="000A1C09" w:rsidP="00C43B31">
      <w:pPr>
        <w:pStyle w:val="Default"/>
      </w:pPr>
    </w:p>
    <w:p w:rsidR="00E2217E" w:rsidRDefault="000A1C09" w:rsidP="00C43B31">
      <w:pPr>
        <w:pStyle w:val="Default"/>
        <w:rPr>
          <w:b/>
          <w:bCs/>
        </w:rPr>
      </w:pP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  <w:r w:rsidRPr="00BC3609">
        <w:rPr>
          <w:b/>
          <w:bCs/>
        </w:rPr>
        <w:tab/>
      </w:r>
    </w:p>
    <w:p w:rsidR="00E2217E" w:rsidRPr="00A635B9" w:rsidRDefault="00E2217E" w:rsidP="00E2217E">
      <w:pPr>
        <w:pStyle w:val="s1"/>
        <w:shd w:val="clear" w:color="auto" w:fill="FFFFFF"/>
        <w:ind w:firstLine="680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A635B9">
        <w:rPr>
          <w:rStyle w:val="s10"/>
          <w:bCs/>
          <w:sz w:val="16"/>
          <w:szCs w:val="16"/>
        </w:rPr>
        <w:t>Приложение N 6</w:t>
      </w:r>
      <w:r w:rsidRPr="00A635B9">
        <w:rPr>
          <w:sz w:val="16"/>
          <w:szCs w:val="16"/>
        </w:rPr>
        <w:t> </w:t>
      </w:r>
    </w:p>
    <w:p w:rsidR="00E2217E" w:rsidRPr="00A635B9" w:rsidRDefault="00E2217E" w:rsidP="00E2217E">
      <w:pPr>
        <w:pStyle w:val="s3"/>
        <w:shd w:val="clear" w:color="auto" w:fill="FFFFFF"/>
        <w:jc w:val="center"/>
        <w:rPr>
          <w:sz w:val="20"/>
          <w:szCs w:val="20"/>
        </w:rPr>
      </w:pPr>
      <w:r w:rsidRPr="00A32E9B">
        <w:t>Показатели</w:t>
      </w:r>
      <w:r w:rsidRPr="00A32E9B">
        <w:br/>
        <w:t xml:space="preserve">деятельности </w:t>
      </w:r>
      <w:r>
        <w:t>Автономной некоммерческой  образовательной  о</w:t>
      </w:r>
      <w:r w:rsidRPr="00A32E9B">
        <w:t>рганизации дополнительного профессионального образования</w:t>
      </w:r>
      <w:r>
        <w:t xml:space="preserve"> «Авангард»</w:t>
      </w:r>
      <w:r w:rsidRPr="00A32E9B">
        <w:t>, подлежащей самообследованию</w:t>
      </w:r>
      <w:r w:rsidR="005630D9">
        <w:t xml:space="preserve"> за 2023</w:t>
      </w:r>
      <w:r>
        <w:t xml:space="preserve"> год</w:t>
      </w:r>
      <w:proofErr w:type="gramStart"/>
      <w:r>
        <w:t>.</w:t>
      </w:r>
      <w:proofErr w:type="gramEnd"/>
      <w:r w:rsidRPr="00A32E9B">
        <w:br/>
      </w:r>
      <w:r w:rsidRPr="00A635B9">
        <w:rPr>
          <w:sz w:val="20"/>
          <w:szCs w:val="20"/>
        </w:rPr>
        <w:t>(</w:t>
      </w:r>
      <w:proofErr w:type="gramStart"/>
      <w:r w:rsidRPr="00A635B9">
        <w:rPr>
          <w:sz w:val="20"/>
          <w:szCs w:val="20"/>
        </w:rPr>
        <w:t>у</w:t>
      </w:r>
      <w:proofErr w:type="gramEnd"/>
      <w:r w:rsidRPr="00A635B9">
        <w:rPr>
          <w:sz w:val="20"/>
          <w:szCs w:val="20"/>
        </w:rPr>
        <w:t xml:space="preserve">тв. </w:t>
      </w:r>
      <w:hyperlink r:id="rId6" w:history="1">
        <w:r w:rsidRPr="00A635B9">
          <w:rPr>
            <w:rStyle w:val="a3"/>
            <w:bCs/>
            <w:sz w:val="20"/>
            <w:szCs w:val="20"/>
          </w:rPr>
          <w:t>приказом</w:t>
        </w:r>
      </w:hyperlink>
      <w:r w:rsidRPr="00A635B9">
        <w:rPr>
          <w:sz w:val="20"/>
          <w:szCs w:val="20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A635B9">
          <w:rPr>
            <w:sz w:val="20"/>
            <w:szCs w:val="20"/>
          </w:rPr>
          <w:t>2013 г</w:t>
        </w:r>
      </w:smartTag>
      <w:r w:rsidRPr="00A635B9">
        <w:rPr>
          <w:sz w:val="20"/>
          <w:szCs w:val="20"/>
        </w:rPr>
        <w:t>. N 1324)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0"/>
        <w:gridCol w:w="8036"/>
        <w:gridCol w:w="2250"/>
      </w:tblGrid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1766">
              <w:rPr>
                <w:rFonts w:ascii="Times New Roman" w:hAnsi="Times New Roman"/>
                <w:b/>
                <w:lang w:eastAsia="ru-RU"/>
              </w:rPr>
              <w:t xml:space="preserve">N </w:t>
            </w:r>
            <w:proofErr w:type="gramStart"/>
            <w:r w:rsidRPr="00281766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281766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1766">
              <w:rPr>
                <w:rFonts w:ascii="Times New Roman" w:hAnsi="Times New Roman"/>
                <w:b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1766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1766">
              <w:rPr>
                <w:rFonts w:ascii="Times New Roman" w:hAnsi="Times New Roman"/>
                <w:b/>
                <w:lang w:eastAsia="ru-RU"/>
              </w:rPr>
              <w:t>Образовательная деятельность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291F24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</w:t>
            </w:r>
            <w:r w:rsidR="0076698D">
              <w:rPr>
                <w:rFonts w:ascii="Times New Roman" w:hAnsi="Times New Roman"/>
                <w:lang w:eastAsia="ru-RU"/>
              </w:rPr>
              <w:t xml:space="preserve"> чел </w:t>
            </w:r>
            <w:r w:rsidR="00E2217E" w:rsidRPr="00281766">
              <w:rPr>
                <w:rFonts w:ascii="Times New Roman" w:hAnsi="Times New Roman"/>
                <w:lang w:eastAsia="ru-RU"/>
              </w:rPr>
              <w:t>./</w:t>
            </w:r>
            <w:r w:rsidR="0076698D">
              <w:rPr>
                <w:rFonts w:ascii="Times New Roman" w:hAnsi="Times New Roman"/>
                <w:lang w:eastAsia="ru-RU"/>
              </w:rPr>
              <w:t>10</w:t>
            </w:r>
            <w:r w:rsidR="00E2217E" w:rsidRPr="00281766">
              <w:rPr>
                <w:rFonts w:ascii="Times New Roman" w:hAnsi="Times New Roman"/>
                <w:lang w:eastAsia="ru-RU"/>
              </w:rPr>
              <w:t>0 %</w:t>
            </w:r>
          </w:p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 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B54CCC">
              <w:rPr>
                <w:rFonts w:ascii="Times New Roman" w:hAnsi="Times New Roman"/>
                <w:lang w:eastAsia="ru-RU"/>
              </w:rPr>
              <w:t xml:space="preserve"> </w:t>
            </w:r>
            <w:r w:rsidRPr="00281766">
              <w:rPr>
                <w:rFonts w:ascii="Times New Roman" w:hAnsi="Times New Roman"/>
                <w:lang w:eastAsia="ru-RU"/>
              </w:rPr>
              <w:t>чел./0 %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B54CCC">
              <w:rPr>
                <w:rFonts w:ascii="Times New Roman" w:hAnsi="Times New Roman"/>
                <w:lang w:eastAsia="ru-RU"/>
              </w:rPr>
              <w:t xml:space="preserve"> </w:t>
            </w:r>
            <w:r w:rsidRPr="00281766">
              <w:rPr>
                <w:rFonts w:ascii="Times New Roman" w:hAnsi="Times New Roman"/>
                <w:lang w:eastAsia="ru-RU"/>
              </w:rPr>
              <w:t>чел./0 %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F112EF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2217E" w:rsidRPr="00281766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281766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F112EF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2217E" w:rsidRPr="00281766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0 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Pr="00281766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281766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3чел. </w:t>
            </w:r>
            <w:r w:rsidR="0076698D">
              <w:rPr>
                <w:rFonts w:ascii="Times New Roman" w:hAnsi="Times New Roman"/>
                <w:lang w:eastAsia="ru-RU"/>
              </w:rPr>
              <w:t xml:space="preserve">  20 </w:t>
            </w:r>
            <w:r w:rsidRPr="00281766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281766">
              <w:rPr>
                <w:rFonts w:ascii="Times New Roman" w:hAnsi="Times New Roman"/>
                <w:lang w:eastAsia="ru-RU"/>
              </w:rPr>
              <w:t>чел. /0%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281766">
              <w:rPr>
                <w:rFonts w:ascii="Times New Roman" w:hAnsi="Times New Roman"/>
                <w:lang w:eastAsia="ru-RU"/>
              </w:rPr>
              <w:t>чел./0%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0чел./0%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0 чел./0%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291F24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53 года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Default="00E2217E" w:rsidP="00AA2F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задание не устанавливалось</w:t>
            </w:r>
          </w:p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1766">
              <w:rPr>
                <w:rFonts w:ascii="Times New Roman" w:hAnsi="Times New Roman"/>
                <w:b/>
                <w:lang w:eastAsia="ru-RU"/>
              </w:rPr>
              <w:t>Научно-исследовательская деятельность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е</w:t>
            </w:r>
            <w:r w:rsidR="00E2217E" w:rsidRPr="00281766">
              <w:rPr>
                <w:rFonts w:ascii="Times New Roman" w:hAnsi="Times New Roman"/>
                <w:lang w:eastAsia="ru-RU"/>
              </w:rPr>
              <w:t>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Общий объем НИОКР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тыс. руб.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тыс. руб.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человек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76698D">
              <w:rPr>
                <w:rFonts w:ascii="Times New Roman" w:hAnsi="Times New Roman"/>
                <w:lang w:eastAsia="ru-RU"/>
              </w:rPr>
              <w:t xml:space="preserve"> </w:t>
            </w:r>
            <w:r w:rsidRPr="00281766">
              <w:rPr>
                <w:rFonts w:ascii="Times New Roman" w:hAnsi="Times New Roman"/>
                <w:lang w:eastAsia="ru-RU"/>
              </w:rPr>
              <w:t>чел.</w:t>
            </w:r>
            <w:r w:rsidR="0076698D">
              <w:rPr>
                <w:rFonts w:ascii="Times New Roman" w:hAnsi="Times New Roman"/>
                <w:lang w:eastAsia="ru-RU"/>
              </w:rPr>
              <w:t xml:space="preserve">  </w:t>
            </w:r>
            <w:r w:rsidRPr="00281766">
              <w:rPr>
                <w:rFonts w:ascii="Times New Roman" w:hAnsi="Times New Roman"/>
                <w:lang w:eastAsia="ru-RU"/>
              </w:rPr>
              <w:t>0 %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1766">
              <w:rPr>
                <w:rFonts w:ascii="Times New Roman" w:hAnsi="Times New Roman"/>
                <w:b/>
                <w:lang w:eastAsia="ru-RU"/>
              </w:rPr>
              <w:t>Финансово-экономическая деятельность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1418 ты</w:t>
            </w:r>
            <w:r w:rsidRPr="00281766">
              <w:rPr>
                <w:rFonts w:ascii="Times New Roman" w:hAnsi="Times New Roman"/>
                <w:lang w:eastAsia="ru-RU"/>
              </w:rPr>
              <w:t>с. руб.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473</w:t>
            </w:r>
            <w:r w:rsidRPr="00281766">
              <w:rPr>
                <w:rFonts w:ascii="Times New Roman" w:hAnsi="Times New Roman"/>
                <w:lang w:eastAsia="ru-RU"/>
              </w:rPr>
              <w:t xml:space="preserve"> тыс. руб.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473</w:t>
            </w:r>
            <w:r w:rsidRPr="00281766">
              <w:rPr>
                <w:rFonts w:ascii="Times New Roman" w:hAnsi="Times New Roman"/>
                <w:lang w:eastAsia="ru-RU"/>
              </w:rPr>
              <w:t xml:space="preserve"> тыс. руб.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1766">
              <w:rPr>
                <w:rFonts w:ascii="Times New Roman" w:hAnsi="Times New Roman"/>
                <w:b/>
                <w:lang w:eastAsia="ru-RU"/>
              </w:rPr>
              <w:t>Инфраструктура</w:t>
            </w:r>
          </w:p>
        </w:tc>
      </w:tr>
      <w:tr w:rsidR="00E2217E" w:rsidRPr="00281766" w:rsidTr="00AA2FB2">
        <w:trPr>
          <w:trHeight w:val="69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tabs>
                <w:tab w:val="left" w:pos="382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827,4 </w:t>
            </w:r>
            <w:r w:rsidR="00E2217E" w:rsidRPr="00281766">
              <w:rPr>
                <w:rFonts w:ascii="Times New Roman" w:hAnsi="Times New Roman"/>
                <w:lang w:eastAsia="ru-RU"/>
              </w:rPr>
              <w:t xml:space="preserve">кв.м. </w:t>
            </w:r>
            <w:r w:rsidR="00E2217E" w:rsidRPr="00281766">
              <w:rPr>
                <w:rFonts w:ascii="Times New Roman" w:hAnsi="Times New Roman"/>
              </w:rPr>
              <w:t xml:space="preserve">    </w:t>
            </w:r>
          </w:p>
          <w:p w:rsidR="00E2217E" w:rsidRPr="00281766" w:rsidRDefault="00E2217E" w:rsidP="00AA2FB2">
            <w:pPr>
              <w:tabs>
                <w:tab w:val="left" w:pos="3828"/>
              </w:tabs>
              <w:jc w:val="both"/>
              <w:rPr>
                <w:rFonts w:ascii="Times New Roman" w:hAnsi="Times New Roman"/>
              </w:rPr>
            </w:pPr>
          </w:p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281766">
              <w:rPr>
                <w:rFonts w:ascii="Times New Roman" w:hAnsi="Times New Roman"/>
                <w:lang w:eastAsia="ru-RU"/>
              </w:rPr>
              <w:t>Имеющихся</w:t>
            </w:r>
            <w:proofErr w:type="gramEnd"/>
            <w:r w:rsidRPr="00281766">
              <w:rPr>
                <w:rFonts w:ascii="Times New Roman" w:hAnsi="Times New Roman"/>
                <w:lang w:eastAsia="ru-RU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281766">
                <w:rPr>
                  <w:rFonts w:ascii="Times New Roman" w:hAnsi="Times New Roman"/>
                  <w:lang w:eastAsia="ru-RU"/>
                </w:rPr>
                <w:t>0 кв. м</w:t>
              </w:r>
            </w:smartTag>
            <w:r w:rsidRPr="0028176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281766">
              <w:rPr>
                <w:rFonts w:ascii="Times New Roman" w:hAnsi="Times New Roman"/>
                <w:lang w:eastAsia="ru-RU"/>
              </w:rPr>
              <w:t>Закрепленных</w:t>
            </w:r>
            <w:proofErr w:type="gramEnd"/>
            <w:r w:rsidRPr="00281766">
              <w:rPr>
                <w:rFonts w:ascii="Times New Roman" w:hAnsi="Times New Roman"/>
                <w:lang w:eastAsia="ru-RU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281766">
                <w:rPr>
                  <w:rFonts w:ascii="Times New Roman" w:hAnsi="Times New Roman"/>
                  <w:lang w:eastAsia="ru-RU"/>
                </w:rPr>
                <w:t>0 кв. м</w:t>
              </w:r>
            </w:smartTag>
            <w:r w:rsidRPr="0028176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281766">
              <w:rPr>
                <w:rFonts w:ascii="Times New Roman" w:hAnsi="Times New Roman"/>
                <w:lang w:eastAsia="ru-RU"/>
              </w:rPr>
              <w:t>Предоставленных</w:t>
            </w:r>
            <w:proofErr w:type="gramEnd"/>
            <w:r w:rsidRPr="00281766">
              <w:rPr>
                <w:rFonts w:ascii="Times New Roman" w:hAnsi="Times New Roman"/>
                <w:lang w:eastAsia="ru-RU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76698D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827,4 кв. м"/>
              </w:smartTagPr>
              <w:r>
                <w:rPr>
                  <w:rFonts w:ascii="Times New Roman" w:hAnsi="Times New Roman"/>
                  <w:lang w:eastAsia="ru-RU"/>
                </w:rPr>
                <w:t>827,4</w:t>
              </w:r>
              <w:r w:rsidR="00E2217E" w:rsidRPr="00281766">
                <w:rPr>
                  <w:rFonts w:ascii="Times New Roman" w:hAnsi="Times New Roman"/>
                  <w:lang w:eastAsia="ru-RU"/>
                </w:rPr>
                <w:t xml:space="preserve"> кв. м</w:t>
              </w:r>
            </w:smartTag>
            <w:r w:rsidR="00E2217E" w:rsidRPr="0028176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F112EF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420 </w:t>
            </w:r>
            <w:r w:rsidR="00E2217E"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Pr="00281766">
              <w:rPr>
                <w:rFonts w:ascii="Times New Roman" w:hAnsi="Times New Roman"/>
                <w:lang w:eastAsia="ru-RU"/>
              </w:rPr>
              <w:t>единиц</w:t>
            </w:r>
          </w:p>
        </w:tc>
      </w:tr>
      <w:tr w:rsidR="00E2217E" w:rsidRPr="00281766" w:rsidTr="00AA2FB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2217E" w:rsidRPr="00281766" w:rsidRDefault="00E2217E" w:rsidP="00AA2F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766">
              <w:rPr>
                <w:rFonts w:ascii="Times New Roman" w:hAnsi="Times New Roman"/>
                <w:lang w:eastAsia="ru-RU"/>
              </w:rPr>
              <w:t>0 %</w:t>
            </w:r>
          </w:p>
        </w:tc>
      </w:tr>
    </w:tbl>
    <w:p w:rsidR="00E2217E" w:rsidRDefault="00E2217E" w:rsidP="00E2217E">
      <w:pPr>
        <w:ind w:left="-142"/>
        <w:rPr>
          <w:rFonts w:ascii="Times New Roman" w:hAnsi="Times New Roman"/>
          <w:sz w:val="24"/>
          <w:szCs w:val="24"/>
        </w:rPr>
      </w:pPr>
    </w:p>
    <w:p w:rsidR="00800E0D" w:rsidRDefault="00800E0D" w:rsidP="00E2217E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ДИРЕКТОР  АНОО ДПО «АВАНГАРД»   </w:t>
      </w:r>
      <w:r>
        <w:rPr>
          <w:rFonts w:ascii="Times New Roman" w:hAnsi="Times New Roman"/>
          <w:sz w:val="24"/>
          <w:szCs w:val="24"/>
        </w:rPr>
        <w:tab/>
      </w:r>
      <w:r w:rsidR="00AA2FB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П.В.</w:t>
      </w:r>
      <w:r w:rsidR="00AA2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АЛЕКСАНДРОВ </w:t>
      </w:r>
    </w:p>
    <w:p w:rsidR="00E2217E" w:rsidRDefault="00E2217E" w:rsidP="00E2217E">
      <w:pPr>
        <w:ind w:left="-142"/>
        <w:rPr>
          <w:rFonts w:ascii="Times New Roman" w:hAnsi="Times New Roman"/>
          <w:sz w:val="24"/>
          <w:szCs w:val="24"/>
        </w:rPr>
      </w:pPr>
    </w:p>
    <w:p w:rsidR="00E2217E" w:rsidRDefault="00E2217E" w:rsidP="00E2217E"/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E2217E" w:rsidRDefault="00E2217E" w:rsidP="00C43B31">
      <w:pPr>
        <w:pStyle w:val="Default"/>
        <w:rPr>
          <w:b/>
          <w:bCs/>
        </w:rPr>
      </w:pPr>
    </w:p>
    <w:p w:rsidR="000A1C09" w:rsidRPr="00877052" w:rsidRDefault="000A1C09" w:rsidP="00C43B31">
      <w:pPr>
        <w:pStyle w:val="Default"/>
      </w:pPr>
    </w:p>
    <w:p w:rsidR="000A1C09" w:rsidRDefault="000A1C09" w:rsidP="00C43B31">
      <w:pPr>
        <w:pStyle w:val="Default"/>
      </w:pPr>
      <w:r w:rsidRPr="00BC3609">
        <w:tab/>
      </w:r>
      <w:r w:rsidRPr="00BC3609">
        <w:tab/>
      </w:r>
      <w:r w:rsidRPr="00BC3609">
        <w:tab/>
      </w:r>
      <w:r w:rsidRPr="00BC3609">
        <w:tab/>
      </w:r>
      <w:r w:rsidRPr="00BC3609">
        <w:tab/>
      </w:r>
      <w:r w:rsidRPr="00BC3609">
        <w:tab/>
      </w:r>
      <w:r w:rsidRPr="00BC3609">
        <w:tab/>
      </w:r>
    </w:p>
    <w:p w:rsidR="002645CC" w:rsidRDefault="002645CC" w:rsidP="00C43B31">
      <w:pPr>
        <w:pStyle w:val="Default"/>
      </w:pPr>
    </w:p>
    <w:p w:rsidR="002645CC" w:rsidRPr="00A32E9B" w:rsidRDefault="002645CC" w:rsidP="002645CC">
      <w:pPr>
        <w:pStyle w:val="s1"/>
        <w:shd w:val="clear" w:color="auto" w:fill="FFFFFF"/>
        <w:ind w:firstLine="680"/>
        <w:jc w:val="right"/>
      </w:pPr>
    </w:p>
    <w:p w:rsidR="002645CC" w:rsidRPr="00A32E9B" w:rsidRDefault="00B54CCC" w:rsidP="002645CC">
      <w:r>
        <w:t xml:space="preserve"> </w:t>
      </w: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E2217E" w:rsidRDefault="00E2217E" w:rsidP="00C43B31">
      <w:pPr>
        <w:pStyle w:val="Default"/>
        <w:sectPr w:rsidR="00E2217E" w:rsidSect="00800E0D">
          <w:pgSz w:w="11908" w:h="17333"/>
          <w:pgMar w:top="902" w:right="454" w:bottom="799" w:left="618" w:header="720" w:footer="720" w:gutter="0"/>
          <w:cols w:space="720"/>
          <w:noEndnote/>
        </w:sectPr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Default="002645CC" w:rsidP="00C43B31">
      <w:pPr>
        <w:pStyle w:val="Default"/>
      </w:pPr>
    </w:p>
    <w:p w:rsidR="002645CC" w:rsidRPr="00BC3609" w:rsidRDefault="002645CC" w:rsidP="00C43B31">
      <w:pPr>
        <w:pStyle w:val="Default"/>
      </w:pPr>
    </w:p>
    <w:p w:rsidR="00C43B31" w:rsidRPr="00BC3609" w:rsidRDefault="00E2217E" w:rsidP="00C43B31">
      <w:pPr>
        <w:pStyle w:val="Default"/>
        <w:pageBreakBefore/>
      </w:pPr>
      <w:r>
        <w:t xml:space="preserve"> </w:t>
      </w:r>
    </w:p>
    <w:p w:rsidR="00C43B31" w:rsidRPr="00BC3609" w:rsidRDefault="00C43B31" w:rsidP="00C43B31">
      <w:pPr>
        <w:pStyle w:val="Default"/>
        <w:pageBreakBefore/>
      </w:pPr>
    </w:p>
    <w:p w:rsidR="00C43B31" w:rsidRPr="00BC3609" w:rsidRDefault="00C43B31" w:rsidP="00C43B31">
      <w:pPr>
        <w:pStyle w:val="Default"/>
        <w:pageBreakBefore/>
      </w:pPr>
    </w:p>
    <w:p w:rsidR="00C43B31" w:rsidRPr="00BC3609" w:rsidRDefault="00C43B31" w:rsidP="00C43B31">
      <w:pPr>
        <w:pStyle w:val="Default"/>
        <w:pageBreakBefore/>
      </w:pPr>
    </w:p>
    <w:p w:rsidR="00C43B31" w:rsidRDefault="00C43B31" w:rsidP="00C43B31">
      <w:pPr>
        <w:pStyle w:val="Default"/>
        <w:pageBreakBefore/>
        <w:rPr>
          <w:sz w:val="23"/>
          <w:szCs w:val="23"/>
        </w:rPr>
      </w:pPr>
    </w:p>
    <w:p w:rsidR="00C43B31" w:rsidRDefault="00B54CCC">
      <w:r>
        <w:t xml:space="preserve"> </w:t>
      </w:r>
    </w:p>
    <w:sectPr w:rsidR="00C43B31" w:rsidSect="00800E0D">
      <w:pgSz w:w="11908" w:h="17333"/>
      <w:pgMar w:top="899" w:right="454" w:bottom="798" w:left="61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E936F7"/>
    <w:multiLevelType w:val="hybridMultilevel"/>
    <w:tmpl w:val="9DEBD1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DB9F046"/>
    <w:multiLevelType w:val="hybridMultilevel"/>
    <w:tmpl w:val="D9D50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43B31"/>
    <w:rsid w:val="000A1C09"/>
    <w:rsid w:val="000F46CC"/>
    <w:rsid w:val="00155B00"/>
    <w:rsid w:val="0018447B"/>
    <w:rsid w:val="00184596"/>
    <w:rsid w:val="002645CC"/>
    <w:rsid w:val="00291F24"/>
    <w:rsid w:val="0033253D"/>
    <w:rsid w:val="00372CA0"/>
    <w:rsid w:val="00380406"/>
    <w:rsid w:val="004142BF"/>
    <w:rsid w:val="004A7E82"/>
    <w:rsid w:val="00517AC9"/>
    <w:rsid w:val="005630D9"/>
    <w:rsid w:val="0057784F"/>
    <w:rsid w:val="0068648D"/>
    <w:rsid w:val="0076698D"/>
    <w:rsid w:val="00800E0D"/>
    <w:rsid w:val="008243D6"/>
    <w:rsid w:val="00877052"/>
    <w:rsid w:val="008C673B"/>
    <w:rsid w:val="00A13516"/>
    <w:rsid w:val="00A518E7"/>
    <w:rsid w:val="00A55029"/>
    <w:rsid w:val="00AA2FB2"/>
    <w:rsid w:val="00B308F0"/>
    <w:rsid w:val="00B54CCC"/>
    <w:rsid w:val="00B70645"/>
    <w:rsid w:val="00BB3F2E"/>
    <w:rsid w:val="00BC3609"/>
    <w:rsid w:val="00C43B31"/>
    <w:rsid w:val="00C510C7"/>
    <w:rsid w:val="00D855C1"/>
    <w:rsid w:val="00D917DE"/>
    <w:rsid w:val="00E06B17"/>
    <w:rsid w:val="00E2217E"/>
    <w:rsid w:val="00E6347E"/>
    <w:rsid w:val="00F112EF"/>
    <w:rsid w:val="00F125CC"/>
    <w:rsid w:val="00F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47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B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ixguard">
    <w:name w:val="wixguard"/>
    <w:basedOn w:val="a0"/>
    <w:rsid w:val="00C510C7"/>
  </w:style>
  <w:style w:type="character" w:styleId="a3">
    <w:name w:val="Hyperlink"/>
    <w:basedOn w:val="a0"/>
    <w:rsid w:val="00C510C7"/>
    <w:rPr>
      <w:color w:val="0000FF"/>
      <w:u w:val="single"/>
    </w:rPr>
  </w:style>
  <w:style w:type="paragraph" w:customStyle="1" w:styleId="font8">
    <w:name w:val="font_8"/>
    <w:basedOn w:val="a"/>
    <w:rsid w:val="0057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BC3609"/>
  </w:style>
  <w:style w:type="paragraph" w:customStyle="1" w:styleId="s1">
    <w:name w:val="s_1"/>
    <w:basedOn w:val="a"/>
    <w:rsid w:val="0026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26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645CC"/>
  </w:style>
  <w:style w:type="paragraph" w:customStyle="1" w:styleId="s16">
    <w:name w:val="s_16"/>
    <w:basedOn w:val="a"/>
    <w:rsid w:val="0026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81476/" TargetMode="External"/><Relationship Id="rId5" Type="http://schemas.openxmlformats.org/officeDocument/2006/relationships/hyperlink" Target="http://www.avangard1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35307</CharactersWithSpaces>
  <SharedDoc>false</SharedDoc>
  <HLinks>
    <vt:vector size="12" baseType="variant"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https://base.garant.ru/70581476/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http://www.avangard163.ru/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Master</cp:lastModifiedBy>
  <cp:revision>2</cp:revision>
  <cp:lastPrinted>2019-07-26T10:28:00Z</cp:lastPrinted>
  <dcterms:created xsi:type="dcterms:W3CDTF">2023-12-27T09:52:00Z</dcterms:created>
  <dcterms:modified xsi:type="dcterms:W3CDTF">2023-12-27T09:52:00Z</dcterms:modified>
</cp:coreProperties>
</file>